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691D" w14:textId="77777777" w:rsidR="002179D3" w:rsidRPr="005203BA" w:rsidRDefault="002179D3" w:rsidP="002179D3">
      <w:pPr>
        <w:pStyle w:val="Alaprtelmezett"/>
        <w:jc w:val="center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/>
          <w:bCs/>
          <w:sz w:val="21"/>
          <w:szCs w:val="21"/>
        </w:rPr>
        <w:t xml:space="preserve">BESZÁLLÍTÓI KERETSZERZŐDÉS </w:t>
      </w:r>
    </w:p>
    <w:p w14:paraId="0C554C5D" w14:textId="77777777" w:rsidR="002179D3" w:rsidRPr="005203BA" w:rsidRDefault="002179D3" w:rsidP="002179D3">
      <w:pPr>
        <w:pStyle w:val="Alaprtelmezett"/>
        <w:ind w:right="-851"/>
        <w:jc w:val="center"/>
        <w:rPr>
          <w:rFonts w:ascii="Times New Roman" w:hAnsi="Times New Roman" w:cs="Times New Roman"/>
          <w:sz w:val="21"/>
          <w:szCs w:val="21"/>
        </w:rPr>
      </w:pPr>
    </w:p>
    <w:p w14:paraId="3F5F428F" w14:textId="77777777" w:rsidR="002179D3" w:rsidRPr="005203BA" w:rsidRDefault="002179D3" w:rsidP="002179D3">
      <w:pPr>
        <w:pStyle w:val="Alaprtelmezett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>amely létrejött egyrészről:</w:t>
      </w:r>
    </w:p>
    <w:p w14:paraId="44893952" w14:textId="77777777" w:rsidR="002179D3" w:rsidRPr="005203BA" w:rsidRDefault="002179D3" w:rsidP="002179D3">
      <w:pPr>
        <w:pStyle w:val="Alaprtelmezett"/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203BA">
        <w:rPr>
          <w:rFonts w:ascii="Times New Roman" w:hAnsi="Times New Roman" w:cs="Times New Roman"/>
          <w:b/>
          <w:bCs/>
          <w:sz w:val="21"/>
          <w:szCs w:val="21"/>
        </w:rPr>
        <w:t>Víz- és Csatornaművek Koncessziós ZRt. Szolnok</w:t>
      </w:r>
    </w:p>
    <w:p w14:paraId="5F68E2AB" w14:textId="77777777" w:rsidR="002179D3" w:rsidRPr="005203BA" w:rsidRDefault="002179D3" w:rsidP="002179D3">
      <w:pPr>
        <w:pStyle w:val="Alaprtelmezett"/>
        <w:tabs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Hlk122553433"/>
      <w:r w:rsidRPr="005203BA">
        <w:rPr>
          <w:rFonts w:ascii="Times New Roman" w:hAnsi="Times New Roman" w:cs="Times New Roman"/>
          <w:bCs/>
          <w:sz w:val="21"/>
          <w:szCs w:val="21"/>
        </w:rPr>
        <w:t>Székhely:</w:t>
      </w:r>
      <w:r w:rsidRPr="005203BA">
        <w:rPr>
          <w:rFonts w:ascii="Times New Roman" w:hAnsi="Times New Roman" w:cs="Times New Roman"/>
          <w:sz w:val="21"/>
          <w:szCs w:val="21"/>
        </w:rPr>
        <w:tab/>
        <w:t>5000 Szolnok, Vízmű utca 1.</w:t>
      </w:r>
    </w:p>
    <w:p w14:paraId="55CC98D4" w14:textId="77777777" w:rsidR="002179D3" w:rsidRPr="005203BA" w:rsidRDefault="002179D3" w:rsidP="002179D3">
      <w:pPr>
        <w:pStyle w:val="Alaprtelmezett"/>
        <w:tabs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Adószám:</w:t>
      </w:r>
      <w:r w:rsidRPr="005203BA">
        <w:rPr>
          <w:rFonts w:ascii="Times New Roman" w:hAnsi="Times New Roman" w:cs="Times New Roman"/>
          <w:sz w:val="21"/>
          <w:szCs w:val="21"/>
        </w:rPr>
        <w:tab/>
        <w:t>11272292-2-16</w:t>
      </w:r>
    </w:p>
    <w:p w14:paraId="250FEDA3" w14:textId="77777777" w:rsidR="002179D3" w:rsidRPr="005203BA" w:rsidRDefault="002179D3" w:rsidP="002179D3">
      <w:pPr>
        <w:pStyle w:val="Alaprtelmezett"/>
        <w:tabs>
          <w:tab w:val="clear" w:pos="709"/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Cégjegyzékszám:</w:t>
      </w:r>
      <w:r w:rsidRPr="005203BA">
        <w:rPr>
          <w:rFonts w:ascii="Times New Roman" w:hAnsi="Times New Roman" w:cs="Times New Roman"/>
          <w:bCs/>
          <w:sz w:val="21"/>
          <w:szCs w:val="21"/>
        </w:rPr>
        <w:tab/>
      </w:r>
      <w:r w:rsidRPr="005203BA">
        <w:rPr>
          <w:rFonts w:ascii="Times New Roman" w:hAnsi="Times New Roman" w:cs="Times New Roman"/>
          <w:sz w:val="21"/>
          <w:szCs w:val="21"/>
        </w:rPr>
        <w:t>16-10-001613</w:t>
      </w:r>
    </w:p>
    <w:p w14:paraId="6F1C39EA" w14:textId="77777777" w:rsidR="002179D3" w:rsidRPr="005203BA" w:rsidRDefault="002179D3" w:rsidP="002179D3">
      <w:pPr>
        <w:pStyle w:val="Alaprtelmezett"/>
        <w:tabs>
          <w:tab w:val="clear" w:pos="709"/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Számlaszám:</w:t>
      </w:r>
      <w:r w:rsidRPr="005203BA">
        <w:rPr>
          <w:rFonts w:ascii="Times New Roman" w:hAnsi="Times New Roman" w:cs="Times New Roman"/>
          <w:sz w:val="21"/>
          <w:szCs w:val="21"/>
        </w:rPr>
        <w:tab/>
        <w:t>10404508-45015924-00000000</w:t>
      </w:r>
    </w:p>
    <w:p w14:paraId="28E6AC96" w14:textId="77777777" w:rsidR="002179D3" w:rsidRPr="005203BA" w:rsidRDefault="002179D3" w:rsidP="002179D3">
      <w:pPr>
        <w:pStyle w:val="Alaprtelmezett"/>
        <w:tabs>
          <w:tab w:val="clear" w:pos="709"/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>E-mail cím:</w:t>
      </w:r>
      <w:r w:rsidRPr="005203BA">
        <w:rPr>
          <w:rFonts w:ascii="Times New Roman" w:hAnsi="Times New Roman" w:cs="Times New Roman"/>
          <w:sz w:val="21"/>
          <w:szCs w:val="21"/>
        </w:rPr>
        <w:tab/>
        <w:t>titkarsag@vcsm.hu</w:t>
      </w:r>
    </w:p>
    <w:p w14:paraId="3477C398" w14:textId="77777777" w:rsidR="002179D3" w:rsidRPr="005203BA" w:rsidRDefault="002179D3" w:rsidP="002179D3">
      <w:pPr>
        <w:pStyle w:val="Alaprtelmezett"/>
        <w:tabs>
          <w:tab w:val="clear" w:pos="709"/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Képviseli</w:t>
      </w:r>
      <w:r>
        <w:rPr>
          <w:rFonts w:ascii="Times New Roman" w:hAnsi="Times New Roman" w:cs="Times New Roman"/>
          <w:bCs/>
          <w:sz w:val="21"/>
          <w:szCs w:val="21"/>
        </w:rPr>
        <w:t>k</w:t>
      </w:r>
      <w:r w:rsidRPr="005203BA">
        <w:rPr>
          <w:rFonts w:ascii="Times New Roman" w:hAnsi="Times New Roman" w:cs="Times New Roman"/>
          <w:bCs/>
          <w:sz w:val="21"/>
          <w:szCs w:val="21"/>
        </w:rPr>
        <w:t>:</w:t>
      </w:r>
      <w:r w:rsidRPr="005203BA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Magyar Péter Gyuláné és Séllei Lászlóné </w:t>
      </w:r>
      <w:r w:rsidRPr="005203BA">
        <w:rPr>
          <w:rFonts w:ascii="Times New Roman" w:hAnsi="Times New Roman" w:cs="Times New Roman"/>
          <w:sz w:val="21"/>
          <w:szCs w:val="21"/>
        </w:rPr>
        <w:t>igazgató</w:t>
      </w:r>
      <w:r>
        <w:rPr>
          <w:rFonts w:ascii="Times New Roman" w:hAnsi="Times New Roman" w:cs="Times New Roman"/>
          <w:sz w:val="21"/>
          <w:szCs w:val="21"/>
        </w:rPr>
        <w:t>sági tagok</w:t>
      </w:r>
    </w:p>
    <w:bookmarkEnd w:id="0"/>
    <w:p w14:paraId="71977489" w14:textId="77777777" w:rsidR="002179D3" w:rsidRPr="005203BA" w:rsidRDefault="002179D3" w:rsidP="002179D3">
      <w:pPr>
        <w:pStyle w:val="Alaprtelmezet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 xml:space="preserve">mint Megrendelő (a továbbiakban </w:t>
      </w:r>
      <w:r w:rsidRPr="005203BA">
        <w:rPr>
          <w:rFonts w:ascii="Times New Roman" w:hAnsi="Times New Roman" w:cs="Times New Roman"/>
          <w:b/>
          <w:sz w:val="21"/>
          <w:szCs w:val="21"/>
        </w:rPr>
        <w:t>Megrendelő</w:t>
      </w:r>
      <w:r w:rsidRPr="005203BA">
        <w:rPr>
          <w:rFonts w:ascii="Times New Roman" w:hAnsi="Times New Roman" w:cs="Times New Roman"/>
          <w:sz w:val="21"/>
          <w:szCs w:val="21"/>
        </w:rPr>
        <w:t>)</w:t>
      </w:r>
    </w:p>
    <w:p w14:paraId="5A5E8F33" w14:textId="77777777" w:rsidR="002179D3" w:rsidRPr="005203BA" w:rsidRDefault="002179D3" w:rsidP="002179D3">
      <w:pPr>
        <w:pStyle w:val="Alaprtelmezett"/>
        <w:tabs>
          <w:tab w:val="left" w:leader="dot" w:pos="3600"/>
        </w:tabs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78A872DD" w14:textId="77777777" w:rsidR="002179D3" w:rsidRPr="005203BA" w:rsidRDefault="002179D3" w:rsidP="002179D3">
      <w:pPr>
        <w:pStyle w:val="Alaprtelmezett"/>
        <w:tabs>
          <w:tab w:val="left" w:leader="dot" w:pos="3600"/>
        </w:tabs>
        <w:spacing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másrészről</w:t>
      </w:r>
    </w:p>
    <w:p w14:paraId="714B723B" w14:textId="77777777" w:rsidR="002179D3" w:rsidRPr="005203BA" w:rsidRDefault="002179D3" w:rsidP="002179D3">
      <w:pPr>
        <w:pStyle w:val="Alaprtelmezett"/>
        <w:tabs>
          <w:tab w:val="left" w:leader="dot" w:pos="3600"/>
        </w:tabs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…</w:t>
      </w:r>
    </w:p>
    <w:p w14:paraId="766A3BA3" w14:textId="77777777" w:rsidR="002179D3" w:rsidRPr="005203BA" w:rsidRDefault="002179D3" w:rsidP="002179D3">
      <w:pPr>
        <w:pStyle w:val="Alaprtelmezett"/>
        <w:tabs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Székhely:</w:t>
      </w:r>
      <w:r w:rsidRPr="005203BA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…</w:t>
      </w:r>
    </w:p>
    <w:p w14:paraId="647EE64E" w14:textId="77777777" w:rsidR="002179D3" w:rsidRPr="005203BA" w:rsidRDefault="002179D3" w:rsidP="002179D3">
      <w:pPr>
        <w:pStyle w:val="Alaprtelmezett"/>
        <w:tabs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Adószám:</w:t>
      </w:r>
      <w:r w:rsidRPr="005203BA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…</w:t>
      </w:r>
    </w:p>
    <w:p w14:paraId="7356358B" w14:textId="77777777" w:rsidR="002179D3" w:rsidRPr="005203BA" w:rsidRDefault="002179D3" w:rsidP="002179D3">
      <w:pPr>
        <w:pStyle w:val="Alaprtelmezett"/>
        <w:tabs>
          <w:tab w:val="clear" w:pos="709"/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Cégjegyzékszám:</w:t>
      </w:r>
      <w:r w:rsidRPr="005203BA"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…</w:t>
      </w:r>
    </w:p>
    <w:p w14:paraId="4D511553" w14:textId="77777777" w:rsidR="002179D3" w:rsidRPr="005203BA" w:rsidRDefault="002179D3" w:rsidP="002179D3">
      <w:pPr>
        <w:pStyle w:val="Alaprtelmezett"/>
        <w:tabs>
          <w:tab w:val="clear" w:pos="709"/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Számlaszám:</w:t>
      </w:r>
      <w:r w:rsidRPr="005203BA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…</w:t>
      </w:r>
    </w:p>
    <w:p w14:paraId="3AABE67F" w14:textId="77777777" w:rsidR="002179D3" w:rsidRPr="005203BA" w:rsidRDefault="002179D3" w:rsidP="002179D3">
      <w:pPr>
        <w:pStyle w:val="Alaprtelmezett"/>
        <w:tabs>
          <w:tab w:val="clear" w:pos="709"/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>E-mail cím:</w:t>
      </w:r>
      <w:r w:rsidRPr="005203BA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…</w:t>
      </w:r>
    </w:p>
    <w:p w14:paraId="6FB66BB4" w14:textId="77777777" w:rsidR="002179D3" w:rsidRPr="00774C57" w:rsidRDefault="002179D3" w:rsidP="002179D3">
      <w:pPr>
        <w:pStyle w:val="Alaprtelmezett"/>
        <w:tabs>
          <w:tab w:val="clear" w:pos="709"/>
          <w:tab w:val="left" w:pos="2552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Képviseli:</w:t>
      </w:r>
      <w:r w:rsidRPr="005203BA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…</w:t>
      </w:r>
    </w:p>
    <w:p w14:paraId="444EC2DD" w14:textId="77777777" w:rsidR="002179D3" w:rsidRPr="005203BA" w:rsidRDefault="002179D3" w:rsidP="002179D3">
      <w:pPr>
        <w:pStyle w:val="Alaprtelmezet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 xml:space="preserve">mint Beszállító (a továbbiakban: </w:t>
      </w:r>
      <w:r w:rsidRPr="005203BA">
        <w:rPr>
          <w:rFonts w:ascii="Times New Roman" w:hAnsi="Times New Roman" w:cs="Times New Roman"/>
          <w:b/>
          <w:sz w:val="21"/>
          <w:szCs w:val="21"/>
        </w:rPr>
        <w:t>Beszállító</w:t>
      </w:r>
      <w:r w:rsidRPr="005203BA">
        <w:rPr>
          <w:rFonts w:ascii="Times New Roman" w:hAnsi="Times New Roman" w:cs="Times New Roman"/>
          <w:sz w:val="21"/>
          <w:szCs w:val="21"/>
        </w:rPr>
        <w:t>)</w:t>
      </w:r>
    </w:p>
    <w:p w14:paraId="1C967679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sz w:val="21"/>
          <w:szCs w:val="21"/>
        </w:rPr>
      </w:pPr>
    </w:p>
    <w:p w14:paraId="534BBFCC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 xml:space="preserve">(együttesen a továbbiakban: </w:t>
      </w:r>
      <w:r w:rsidRPr="005203BA">
        <w:rPr>
          <w:rFonts w:ascii="Times New Roman" w:hAnsi="Times New Roman" w:cs="Times New Roman"/>
          <w:b/>
          <w:sz w:val="21"/>
          <w:szCs w:val="21"/>
        </w:rPr>
        <w:t>Felek</w:t>
      </w:r>
      <w:r w:rsidRPr="005203BA">
        <w:rPr>
          <w:rFonts w:ascii="Times New Roman" w:hAnsi="Times New Roman" w:cs="Times New Roman"/>
          <w:sz w:val="21"/>
          <w:szCs w:val="21"/>
        </w:rPr>
        <w:t xml:space="preserve">) között, az alulírott napon és helyen, az alábbi tárgyban és meghatározott feltételek mellett: </w:t>
      </w:r>
    </w:p>
    <w:p w14:paraId="1C09C5A9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sz w:val="21"/>
          <w:szCs w:val="21"/>
        </w:rPr>
      </w:pPr>
    </w:p>
    <w:p w14:paraId="3DF0A1FC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sz w:val="21"/>
          <w:szCs w:val="21"/>
        </w:rPr>
      </w:pPr>
    </w:p>
    <w:p w14:paraId="53832639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203BA">
        <w:rPr>
          <w:rFonts w:ascii="Times New Roman" w:hAnsi="Times New Roman" w:cs="Times New Roman"/>
          <w:b/>
          <w:bCs/>
          <w:sz w:val="21"/>
          <w:szCs w:val="21"/>
        </w:rPr>
        <w:t>1. A szerződés tárgya, keretösszege</w:t>
      </w:r>
    </w:p>
    <w:p w14:paraId="695E4533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sz w:val="21"/>
          <w:szCs w:val="21"/>
        </w:rPr>
      </w:pPr>
    </w:p>
    <w:p w14:paraId="6091B654" w14:textId="19D25BCA" w:rsidR="002179D3" w:rsidRPr="00CC32EB" w:rsidRDefault="002179D3" w:rsidP="002179D3">
      <w:pPr>
        <w:pStyle w:val="Alaprtelmezett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>1.1.</w:t>
      </w:r>
      <w:r w:rsidRPr="005203BA">
        <w:rPr>
          <w:rFonts w:ascii="Times New Roman" w:hAnsi="Times New Roman" w:cs="Times New Roman"/>
          <w:sz w:val="21"/>
          <w:szCs w:val="21"/>
        </w:rPr>
        <w:tab/>
      </w:r>
      <w:r w:rsidRPr="00CC32EB">
        <w:rPr>
          <w:rFonts w:ascii="Times New Roman" w:hAnsi="Times New Roman" w:cs="Times New Roman"/>
          <w:sz w:val="21"/>
          <w:szCs w:val="21"/>
        </w:rPr>
        <w:t xml:space="preserve">A Megrendelő a jelen szerződésben foglaltak alapján megrendeli, a Beszállító pedig elvállalja a Megrendelő igénye szerint </w:t>
      </w:r>
      <w:r>
        <w:rPr>
          <w:rFonts w:ascii="Times New Roman" w:hAnsi="Times New Roman" w:cs="Times New Roman"/>
          <w:sz w:val="21"/>
          <w:szCs w:val="21"/>
        </w:rPr>
        <w:t>s</w:t>
      </w:r>
      <w:r w:rsidRPr="00F422E9">
        <w:rPr>
          <w:rFonts w:ascii="Times New Roman" w:hAnsi="Times New Roman" w:cs="Times New Roman"/>
          <w:sz w:val="21"/>
          <w:szCs w:val="21"/>
        </w:rPr>
        <w:t xml:space="preserve">zennyvízvezetékek, szerelvények és a szennyvízelvezető víziközmű-rendszer üzemeltetéséhez szükséges rezsianyagok </w:t>
      </w:r>
      <w:r w:rsidRPr="00CC32EB">
        <w:rPr>
          <w:rFonts w:ascii="Times New Roman" w:hAnsi="Times New Roman" w:cs="Times New Roman"/>
          <w:sz w:val="21"/>
          <w:szCs w:val="21"/>
        </w:rPr>
        <w:t>beszállítását.</w:t>
      </w:r>
      <w:r w:rsidRPr="00BA6F08">
        <w:t xml:space="preserve"> </w:t>
      </w:r>
      <w:r>
        <w:rPr>
          <w:rFonts w:ascii="Times New Roman" w:hAnsi="Times New Roman" w:cs="Times New Roman"/>
          <w:sz w:val="21"/>
          <w:szCs w:val="21"/>
        </w:rPr>
        <w:t>Megrendelő</w:t>
      </w:r>
      <w:r w:rsidRPr="00BA6F08">
        <w:rPr>
          <w:rFonts w:ascii="Times New Roman" w:hAnsi="Times New Roman" w:cs="Times New Roman"/>
          <w:sz w:val="21"/>
          <w:szCs w:val="21"/>
        </w:rPr>
        <w:t xml:space="preserve"> arra vonatkozó egyedi igénye alapján</w:t>
      </w:r>
      <w:r>
        <w:rPr>
          <w:rFonts w:ascii="Times New Roman" w:hAnsi="Times New Roman" w:cs="Times New Roman"/>
          <w:sz w:val="21"/>
          <w:szCs w:val="21"/>
        </w:rPr>
        <w:t xml:space="preserve"> az 1. számú mellékletben </w:t>
      </w:r>
      <w:r w:rsidRPr="00BA6F08">
        <w:rPr>
          <w:rFonts w:ascii="Times New Roman" w:hAnsi="Times New Roman" w:cs="Times New Roman"/>
          <w:sz w:val="21"/>
          <w:szCs w:val="21"/>
        </w:rPr>
        <w:t xml:space="preserve">nem szereplő tételt is beszerezhet a </w:t>
      </w:r>
      <w:r w:rsidR="002243F9">
        <w:rPr>
          <w:rFonts w:ascii="Times New Roman" w:hAnsi="Times New Roman" w:cs="Times New Roman"/>
          <w:sz w:val="21"/>
          <w:szCs w:val="21"/>
        </w:rPr>
        <w:t>Beszállító</w:t>
      </w:r>
      <w:r w:rsidRPr="00BA6F08">
        <w:rPr>
          <w:rFonts w:ascii="Times New Roman" w:hAnsi="Times New Roman" w:cs="Times New Roman"/>
          <w:sz w:val="21"/>
          <w:szCs w:val="21"/>
        </w:rPr>
        <w:t>.</w:t>
      </w:r>
    </w:p>
    <w:p w14:paraId="510C9792" w14:textId="77777777" w:rsidR="002179D3" w:rsidRPr="00CC32EB" w:rsidRDefault="002179D3" w:rsidP="002179D3">
      <w:pPr>
        <w:pStyle w:val="Listaszerbekezds"/>
        <w:ind w:left="567" w:hanging="567"/>
        <w:contextualSpacing/>
        <w:jc w:val="both"/>
        <w:rPr>
          <w:rFonts w:ascii="Times New Roman" w:hAnsi="Times New Roman"/>
          <w:sz w:val="21"/>
          <w:szCs w:val="21"/>
        </w:rPr>
      </w:pPr>
      <w:r w:rsidRPr="00CC32EB">
        <w:rPr>
          <w:rFonts w:ascii="Times New Roman" w:hAnsi="Times New Roman"/>
          <w:sz w:val="21"/>
          <w:szCs w:val="21"/>
        </w:rPr>
        <w:t xml:space="preserve"> </w:t>
      </w:r>
    </w:p>
    <w:p w14:paraId="6B1F9AD2" w14:textId="62E21964" w:rsidR="002179D3" w:rsidRPr="005203BA" w:rsidRDefault="002179D3" w:rsidP="002179D3">
      <w:pPr>
        <w:pStyle w:val="Listaszerbekezds"/>
        <w:ind w:left="567" w:hanging="567"/>
        <w:contextualSpacing/>
        <w:jc w:val="both"/>
        <w:rPr>
          <w:rFonts w:ascii="Times New Roman" w:hAnsi="Times New Roman"/>
          <w:sz w:val="21"/>
          <w:szCs w:val="21"/>
        </w:rPr>
      </w:pPr>
      <w:r w:rsidRPr="00CC32EB">
        <w:rPr>
          <w:rFonts w:ascii="Times New Roman" w:hAnsi="Times New Roman"/>
          <w:sz w:val="21"/>
          <w:szCs w:val="21"/>
        </w:rPr>
        <w:t>1.2.</w:t>
      </w:r>
      <w:r w:rsidRPr="00CC32EB">
        <w:rPr>
          <w:rFonts w:ascii="Times New Roman" w:hAnsi="Times New Roman"/>
          <w:sz w:val="21"/>
          <w:szCs w:val="21"/>
        </w:rPr>
        <w:tab/>
        <w:t>Felek rögzítik</w:t>
      </w:r>
      <w:r w:rsidRPr="005203BA">
        <w:rPr>
          <w:rFonts w:ascii="Times New Roman" w:hAnsi="Times New Roman"/>
          <w:sz w:val="21"/>
          <w:szCs w:val="21"/>
        </w:rPr>
        <w:t xml:space="preserve">, hogy a jelen keretszerződés alapján az eseti megrendelések, illetve teljesített szolgáltatások összesített ellenértéke a rendelkezésére álló </w:t>
      </w:r>
      <w:r w:rsidRPr="005203BA">
        <w:rPr>
          <w:rFonts w:ascii="Times New Roman" w:hAnsi="Times New Roman"/>
          <w:b/>
          <w:sz w:val="21"/>
          <w:szCs w:val="21"/>
        </w:rPr>
        <w:t xml:space="preserve">nettó </w:t>
      </w:r>
      <w:r w:rsidR="003218B3">
        <w:rPr>
          <w:rFonts w:ascii="Times New Roman" w:hAnsi="Times New Roman"/>
          <w:b/>
          <w:sz w:val="21"/>
          <w:szCs w:val="21"/>
        </w:rPr>
        <w:t>5</w:t>
      </w:r>
      <w:r w:rsidRPr="005203BA">
        <w:rPr>
          <w:rFonts w:ascii="Times New Roman" w:hAnsi="Times New Roman"/>
          <w:b/>
          <w:sz w:val="21"/>
          <w:szCs w:val="21"/>
        </w:rPr>
        <w:t>.000.000,- Ft + ÁFA, azaz nettó</w:t>
      </w:r>
      <w:r w:rsidR="003218B3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ötmillió </w:t>
      </w:r>
      <w:r w:rsidRPr="005203BA">
        <w:rPr>
          <w:rFonts w:ascii="Times New Roman" w:hAnsi="Times New Roman"/>
          <w:b/>
          <w:sz w:val="21"/>
          <w:szCs w:val="21"/>
        </w:rPr>
        <w:t>forint + ÁFA</w:t>
      </w:r>
      <w:r w:rsidRPr="005203BA">
        <w:rPr>
          <w:rFonts w:ascii="Times New Roman" w:hAnsi="Times New Roman"/>
          <w:sz w:val="21"/>
          <w:szCs w:val="21"/>
        </w:rPr>
        <w:t xml:space="preserve"> keretösszeget nem haladhatja meg.</w:t>
      </w:r>
    </w:p>
    <w:p w14:paraId="368361E0" w14:textId="77777777" w:rsidR="002179D3" w:rsidRPr="005203BA" w:rsidRDefault="002179D3" w:rsidP="002179D3">
      <w:pPr>
        <w:pStyle w:val="Alaprtelmezett"/>
        <w:tabs>
          <w:tab w:val="clear" w:pos="709"/>
        </w:tabs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694EA451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203BA"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 w:rsidRPr="005203BA">
        <w:rPr>
          <w:rFonts w:ascii="Times New Roman" w:hAnsi="Times New Roman" w:cs="Times New Roman"/>
          <w:b/>
          <w:caps/>
          <w:sz w:val="21"/>
          <w:szCs w:val="21"/>
        </w:rPr>
        <w:t>F</w:t>
      </w:r>
      <w:r w:rsidRPr="005203BA">
        <w:rPr>
          <w:rFonts w:ascii="Times New Roman" w:hAnsi="Times New Roman" w:cs="Times New Roman"/>
          <w:b/>
          <w:sz w:val="21"/>
          <w:szCs w:val="21"/>
        </w:rPr>
        <w:t>elek jogai és kötelezettségei</w:t>
      </w:r>
    </w:p>
    <w:p w14:paraId="09029E62" w14:textId="77777777" w:rsidR="002179D3" w:rsidRPr="005203BA" w:rsidRDefault="002179D3" w:rsidP="002179D3">
      <w:pPr>
        <w:ind w:left="426" w:hanging="426"/>
        <w:jc w:val="both"/>
        <w:rPr>
          <w:rFonts w:ascii="Times New Roman" w:hAnsi="Times New Roman" w:cs="Times New Roman"/>
          <w:bCs/>
          <w:sz w:val="21"/>
          <w:szCs w:val="21"/>
          <w:lang w:eastAsia="zh-CN"/>
        </w:rPr>
      </w:pPr>
    </w:p>
    <w:p w14:paraId="4482B8BE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2.1.</w:t>
      </w:r>
      <w:r w:rsidRPr="005203BA">
        <w:rPr>
          <w:rFonts w:ascii="Times New Roman" w:hAnsi="Times New Roman" w:cs="Times New Roman"/>
          <w:b/>
          <w:sz w:val="21"/>
          <w:szCs w:val="21"/>
        </w:rPr>
        <w:tab/>
      </w:r>
      <w:r w:rsidRPr="00CC32EB">
        <w:rPr>
          <w:rFonts w:ascii="Times New Roman" w:hAnsi="Times New Roman" w:cs="Times New Roman"/>
          <w:bCs/>
          <w:sz w:val="21"/>
          <w:szCs w:val="21"/>
        </w:rPr>
        <w:t>Felek a jelen szerződés szerinti feladatokat együttműködve, a jóhiszeműség és tisztesség polgári jogi követelményrendszere szerint kötelesek ellátni, mások személyiségi és vagyoni jogainak tiszteletben tartása mellett.</w:t>
      </w:r>
      <w:r w:rsidRPr="00CC32EB">
        <w:rPr>
          <w:bCs/>
          <w:sz w:val="21"/>
          <w:szCs w:val="21"/>
        </w:rPr>
        <w:t xml:space="preserve"> </w:t>
      </w:r>
      <w:r w:rsidRPr="00CC32EB">
        <w:rPr>
          <w:rFonts w:ascii="Times New Roman" w:hAnsi="Times New Roman" w:cs="Times New Roman"/>
          <w:bCs/>
          <w:sz w:val="21"/>
          <w:szCs w:val="21"/>
        </w:rPr>
        <w:t>Ennek érdekében kötelesek a szerződésszerű teljesítés akadályáról, az esetleges késedelem előrelátható idejéről a másik felet haladéktalanul értesíteni.</w:t>
      </w:r>
    </w:p>
    <w:p w14:paraId="65F63221" w14:textId="77777777" w:rsidR="002179D3" w:rsidRPr="00CC32EB" w:rsidRDefault="002179D3" w:rsidP="002179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30EE056A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2.2.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 xml:space="preserve">Beszállító a jelen szerződés tárgyát képező feladatát a jelen szerződésben foglaltak, illetve megfelelő szakmai képzettség és alkalmasság alapján köteles ellátni. </w:t>
      </w:r>
    </w:p>
    <w:p w14:paraId="36527CCA" w14:textId="77777777" w:rsidR="002179D3" w:rsidRPr="00CC32EB" w:rsidRDefault="002179D3" w:rsidP="002179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158A1D96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2.3.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 xml:space="preserve">Beszállító kijelenti és teljes körű felelősséget vállal azért, hogy a jelen szerződésből eredő kötelezettségek teljesítéséhez szükséges eszközökkel, továbbá szakértelemmel rendelkezik, illetve azokkal jelen szerződés hatálya alatt mindvégig rendelkezni fog. </w:t>
      </w:r>
    </w:p>
    <w:p w14:paraId="6E9DD2EA" w14:textId="77777777" w:rsidR="002179D3" w:rsidRPr="00CC32EB" w:rsidRDefault="002179D3" w:rsidP="002179D3">
      <w:pPr>
        <w:ind w:left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37B14987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2.4.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Beszállító köteles a Megrendelőt minden olyan körülményről haladéktalanul értesíteni, amely a jelen szerződés teljesítését veszélyeztet(</w:t>
      </w:r>
      <w:proofErr w:type="spellStart"/>
      <w:r w:rsidRPr="00CC32EB">
        <w:rPr>
          <w:rFonts w:ascii="Times New Roman" w:hAnsi="Times New Roman" w:cs="Times New Roman"/>
          <w:bCs/>
          <w:sz w:val="21"/>
          <w:szCs w:val="21"/>
        </w:rPr>
        <w:t>het</w:t>
      </w:r>
      <w:proofErr w:type="spellEnd"/>
      <w:r w:rsidRPr="00CC32EB">
        <w:rPr>
          <w:rFonts w:ascii="Times New Roman" w:hAnsi="Times New Roman" w:cs="Times New Roman"/>
          <w:bCs/>
          <w:sz w:val="21"/>
          <w:szCs w:val="21"/>
        </w:rPr>
        <w:t>)i vagy gátol(hat)ja. Az értesítés elmulasztásából eredő minden kárért Beszállító felel.</w:t>
      </w:r>
    </w:p>
    <w:p w14:paraId="275E96E3" w14:textId="77777777" w:rsidR="002179D3" w:rsidRPr="00CC32EB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72CF49F2" w14:textId="77777777" w:rsidR="002179D3" w:rsidRPr="005203BA" w:rsidRDefault="002179D3" w:rsidP="002179D3">
      <w:p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2.5.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Beszállító szavatolja, hogy az általa kiadott termékek alkalmasak a rendeltetésszerű használatra, valamint mentesek mindenfajta fejlesztési, anyagbeli, illetve a Beszállító vagy</w:t>
      </w:r>
      <w:r w:rsidRPr="005203BA">
        <w:rPr>
          <w:rFonts w:ascii="Times New Roman" w:hAnsi="Times New Roman" w:cs="Times New Roman"/>
          <w:sz w:val="21"/>
          <w:szCs w:val="21"/>
        </w:rPr>
        <w:t xml:space="preserve"> közreműködői tevékenységével vagy mulasztásával bármilyen más módon összefüggő hibáktól.</w:t>
      </w:r>
    </w:p>
    <w:p w14:paraId="1554ADB2" w14:textId="77777777" w:rsidR="002179D3" w:rsidRDefault="002179D3" w:rsidP="002179D3">
      <w:pPr>
        <w:pStyle w:val="Alaprtelmezett"/>
        <w:jc w:val="both"/>
        <w:rPr>
          <w:rFonts w:ascii="Times New Roman" w:hAnsi="Times New Roman" w:cs="Times New Roman"/>
          <w:sz w:val="21"/>
          <w:szCs w:val="21"/>
        </w:rPr>
      </w:pPr>
    </w:p>
    <w:p w14:paraId="6C9844FA" w14:textId="5DBC0649" w:rsidR="002179D3" w:rsidRDefault="002179D3" w:rsidP="002179D3">
      <w:pPr>
        <w:pStyle w:val="Alaprtelmezett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2.6.</w:t>
      </w:r>
      <w:r>
        <w:rPr>
          <w:rFonts w:ascii="Times New Roman" w:hAnsi="Times New Roman" w:cs="Times New Roman"/>
          <w:sz w:val="21"/>
          <w:szCs w:val="21"/>
        </w:rPr>
        <w:tab/>
        <w:t xml:space="preserve">Beszállítónak a Megrendelő által az eseti megrendelésben meghatározott </w:t>
      </w:r>
      <w:r w:rsidRPr="00333889">
        <w:rPr>
          <w:rFonts w:ascii="Times New Roman" w:hAnsi="Times New Roman" w:cs="Times New Roman"/>
          <w:sz w:val="21"/>
          <w:szCs w:val="21"/>
        </w:rPr>
        <w:t>anyagokat az év minden napjára vonatkozóan az eseti megrendelés közlésétől számított 24 órán belül át kell adnia a</w:t>
      </w:r>
      <w:r>
        <w:rPr>
          <w:rFonts w:ascii="Times New Roman" w:hAnsi="Times New Roman" w:cs="Times New Roman"/>
          <w:sz w:val="21"/>
          <w:szCs w:val="21"/>
        </w:rPr>
        <w:t xml:space="preserve"> Megrendelő </w:t>
      </w:r>
      <w:r w:rsidRPr="00333889">
        <w:rPr>
          <w:rFonts w:ascii="Times New Roman" w:hAnsi="Times New Roman" w:cs="Times New Roman"/>
          <w:sz w:val="21"/>
          <w:szCs w:val="21"/>
        </w:rPr>
        <w:t xml:space="preserve">részére a </w:t>
      </w:r>
      <w:r>
        <w:rPr>
          <w:rFonts w:ascii="Times New Roman" w:hAnsi="Times New Roman" w:cs="Times New Roman"/>
          <w:sz w:val="21"/>
          <w:szCs w:val="21"/>
        </w:rPr>
        <w:t>Megrendelő</w:t>
      </w:r>
      <w:r w:rsidRPr="00333889">
        <w:rPr>
          <w:rFonts w:ascii="Times New Roman" w:hAnsi="Times New Roman" w:cs="Times New Roman"/>
          <w:sz w:val="21"/>
          <w:szCs w:val="21"/>
        </w:rPr>
        <w:t xml:space="preserve"> 5000 Szolnok, Vízmű u. 1. szám alatti székhelyén. Továbbá a </w:t>
      </w:r>
      <w:r>
        <w:rPr>
          <w:rFonts w:ascii="Times New Roman" w:hAnsi="Times New Roman" w:cs="Times New Roman"/>
          <w:sz w:val="21"/>
          <w:szCs w:val="21"/>
        </w:rPr>
        <w:t xml:space="preserve">Megrendelő </w:t>
      </w:r>
      <w:r w:rsidRPr="00333889">
        <w:rPr>
          <w:rFonts w:ascii="Times New Roman" w:hAnsi="Times New Roman" w:cs="Times New Roman"/>
          <w:sz w:val="21"/>
          <w:szCs w:val="21"/>
        </w:rPr>
        <w:t xml:space="preserve">folyamatos, zavartalan </w:t>
      </w:r>
      <w:r w:rsidRPr="00333889">
        <w:rPr>
          <w:rFonts w:ascii="Times New Roman" w:hAnsi="Times New Roman" w:cs="Times New Roman"/>
          <w:sz w:val="21"/>
          <w:szCs w:val="21"/>
        </w:rPr>
        <w:lastRenderedPageBreak/>
        <w:t>és biztonságos üzemeltetés</w:t>
      </w:r>
      <w:r>
        <w:rPr>
          <w:rFonts w:ascii="Times New Roman" w:hAnsi="Times New Roman" w:cs="Times New Roman"/>
          <w:sz w:val="21"/>
          <w:szCs w:val="21"/>
        </w:rPr>
        <w:t>ének elősegítése</w:t>
      </w:r>
      <w:r w:rsidRPr="00333889">
        <w:rPr>
          <w:rFonts w:ascii="Times New Roman" w:hAnsi="Times New Roman" w:cs="Times New Roman"/>
          <w:sz w:val="21"/>
          <w:szCs w:val="21"/>
        </w:rPr>
        <w:t xml:space="preserve"> érdekében a</w:t>
      </w:r>
      <w:r>
        <w:rPr>
          <w:rFonts w:ascii="Times New Roman" w:hAnsi="Times New Roman" w:cs="Times New Roman"/>
          <w:sz w:val="21"/>
          <w:szCs w:val="21"/>
        </w:rPr>
        <w:t xml:space="preserve"> Beszállító </w:t>
      </w:r>
      <w:r w:rsidRPr="00333889">
        <w:rPr>
          <w:rFonts w:ascii="Times New Roman" w:hAnsi="Times New Roman" w:cs="Times New Roman"/>
          <w:sz w:val="21"/>
          <w:szCs w:val="21"/>
        </w:rPr>
        <w:t>munkaidőn túli és ünnepnapokat is beleértve 24 órás ügyeleti szolgálatot köteles biztosítani.</w:t>
      </w:r>
    </w:p>
    <w:p w14:paraId="289B1751" w14:textId="77777777" w:rsidR="002179D3" w:rsidRDefault="002179D3" w:rsidP="002179D3">
      <w:pPr>
        <w:pStyle w:val="Alaprtelmezett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338FF957" w14:textId="59FD7A20" w:rsidR="002179D3" w:rsidRPr="00F422E9" w:rsidRDefault="002179D3" w:rsidP="00561780">
      <w:pPr>
        <w:pStyle w:val="Alaprtelmezett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2.7.</w:t>
      </w:r>
      <w:r>
        <w:rPr>
          <w:rFonts w:ascii="Times New Roman" w:hAnsi="Times New Roman" w:cs="Times New Roman"/>
          <w:sz w:val="21"/>
          <w:szCs w:val="21"/>
        </w:rPr>
        <w:tab/>
        <w:t xml:space="preserve">Beszállító által beszállított </w:t>
      </w:r>
      <w:r w:rsidRPr="00333889">
        <w:rPr>
          <w:rFonts w:ascii="Times New Roman" w:hAnsi="Times New Roman" w:cs="Times New Roman"/>
          <w:sz w:val="21"/>
          <w:szCs w:val="21"/>
        </w:rPr>
        <w:t>termékek vonatkozásában rendelkez</w:t>
      </w:r>
      <w:r>
        <w:rPr>
          <w:rFonts w:ascii="Times New Roman" w:hAnsi="Times New Roman" w:cs="Times New Roman"/>
          <w:sz w:val="21"/>
          <w:szCs w:val="21"/>
        </w:rPr>
        <w:t>niük kell</w:t>
      </w:r>
      <w:r w:rsidRPr="00333889">
        <w:rPr>
          <w:rFonts w:ascii="Times New Roman" w:hAnsi="Times New Roman" w:cs="Times New Roman"/>
          <w:sz w:val="21"/>
          <w:szCs w:val="21"/>
        </w:rPr>
        <w:t xml:space="preserve"> az alábbi szükséges érvényes és hatályos engedélyekkel és műszaki dokumentációval:</w:t>
      </w:r>
    </w:p>
    <w:p w14:paraId="59D4968D" w14:textId="20801DB5" w:rsidR="002179D3" w:rsidRDefault="002179D3" w:rsidP="003B3A11">
      <w:pPr>
        <w:pStyle w:val="Alaprtelmezett"/>
        <w:tabs>
          <w:tab w:val="clear" w:pos="709"/>
        </w:tabs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 xml:space="preserve">• </w:t>
      </w:r>
      <w:r w:rsidRPr="00F422E9">
        <w:rPr>
          <w:rFonts w:ascii="Times New Roman" w:hAnsi="Times New Roman" w:cs="Times New Roman"/>
          <w:sz w:val="21"/>
          <w:szCs w:val="21"/>
        </w:rPr>
        <w:tab/>
        <w:t>gyártó által készített, a megajánlott termék(</w:t>
      </w:r>
      <w:proofErr w:type="spellStart"/>
      <w:r w:rsidRPr="00F422E9">
        <w:rPr>
          <w:rFonts w:ascii="Times New Roman" w:hAnsi="Times New Roman" w:cs="Times New Roman"/>
          <w:sz w:val="21"/>
          <w:szCs w:val="21"/>
        </w:rPr>
        <w:t>ek</w:t>
      </w:r>
      <w:proofErr w:type="spellEnd"/>
      <w:r w:rsidRPr="00F422E9">
        <w:rPr>
          <w:rFonts w:ascii="Times New Roman" w:hAnsi="Times New Roman" w:cs="Times New Roman"/>
          <w:sz w:val="21"/>
          <w:szCs w:val="21"/>
        </w:rPr>
        <w:t>)re vonatkozóan kiállított Teljesítménynyilatkozat a 275/2013. (VII.16.) Korm. rendelet, illetve a 305/2011/EU európai parlamenti és tanácsirendelet szerint.</w:t>
      </w:r>
    </w:p>
    <w:p w14:paraId="4BA0752A" w14:textId="77777777" w:rsidR="002179D3" w:rsidRDefault="002179D3" w:rsidP="002179D3">
      <w:pPr>
        <w:pStyle w:val="Alaprtelmezett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65BBB335" w14:textId="77777777" w:rsidR="002179D3" w:rsidRPr="00333889" w:rsidRDefault="002179D3" w:rsidP="002179D3">
      <w:pPr>
        <w:pStyle w:val="Alaprtelmezett"/>
        <w:tabs>
          <w:tab w:val="clear" w:pos="709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Beszállító által beszállított egyes termékeknek meg kell felelniük a v</w:t>
      </w:r>
      <w:r w:rsidRPr="00333889">
        <w:rPr>
          <w:rFonts w:ascii="Times New Roman" w:hAnsi="Times New Roman" w:cs="Times New Roman"/>
          <w:sz w:val="21"/>
          <w:szCs w:val="21"/>
        </w:rPr>
        <w:t>onatkozó szabványok</w:t>
      </w:r>
      <w:r>
        <w:rPr>
          <w:rFonts w:ascii="Times New Roman" w:hAnsi="Times New Roman" w:cs="Times New Roman"/>
          <w:sz w:val="21"/>
          <w:szCs w:val="21"/>
        </w:rPr>
        <w:t>nak</w:t>
      </w:r>
      <w:r w:rsidRPr="00333889">
        <w:rPr>
          <w:rFonts w:ascii="Times New Roman" w:hAnsi="Times New Roman" w:cs="Times New Roman"/>
          <w:sz w:val="21"/>
          <w:szCs w:val="21"/>
        </w:rPr>
        <w:t>:</w:t>
      </w:r>
    </w:p>
    <w:p w14:paraId="6CD6E81F" w14:textId="77777777" w:rsidR="002179D3" w:rsidRPr="00F422E9" w:rsidRDefault="002179D3" w:rsidP="002179D3">
      <w:pPr>
        <w:pStyle w:val="Alaprtelmezett"/>
        <w:tabs>
          <w:tab w:val="clear" w:pos="709"/>
        </w:tabs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333889">
        <w:rPr>
          <w:rFonts w:ascii="Times New Roman" w:hAnsi="Times New Roman" w:cs="Times New Roman"/>
          <w:sz w:val="21"/>
          <w:szCs w:val="21"/>
        </w:rPr>
        <w:t xml:space="preserve">• </w:t>
      </w:r>
      <w:r>
        <w:rPr>
          <w:rFonts w:ascii="Times New Roman" w:hAnsi="Times New Roman" w:cs="Times New Roman"/>
          <w:sz w:val="21"/>
          <w:szCs w:val="21"/>
        </w:rPr>
        <w:tab/>
      </w:r>
      <w:r w:rsidRPr="00F422E9">
        <w:rPr>
          <w:rFonts w:ascii="Times New Roman" w:hAnsi="Times New Roman" w:cs="Times New Roman"/>
          <w:sz w:val="21"/>
          <w:szCs w:val="21"/>
          <w:u w:val="single"/>
        </w:rPr>
        <w:t>Csövek vizsgálati előírásai:</w:t>
      </w:r>
    </w:p>
    <w:p w14:paraId="0B93CE5F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MSZ EN ISO 13259 /a csövek és csatlakozásaik víztömörsége/</w:t>
      </w:r>
    </w:p>
    <w:p w14:paraId="4060D593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MSZ EN ISO 3126 / méretek és mérettűrések/</w:t>
      </w:r>
    </w:p>
    <w:p w14:paraId="5DEE31AE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MSZ EN ISO 9969 /gyűrűmerevség/</w:t>
      </w:r>
    </w:p>
    <w:p w14:paraId="15F4D2C7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 xml:space="preserve">MSZ EN ISO 13968 és MSZ EN ISO 9967 /csövek tartóssága/ </w:t>
      </w:r>
    </w:p>
    <w:p w14:paraId="6C46EBB7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Vonatkozó műszaki előírás: MSZ 9982</w:t>
      </w:r>
    </w:p>
    <w:p w14:paraId="77CDB9FF" w14:textId="77777777" w:rsidR="002179D3" w:rsidRPr="00F422E9" w:rsidRDefault="002179D3" w:rsidP="002179D3">
      <w:pPr>
        <w:pStyle w:val="Alaprtelmezett"/>
        <w:tabs>
          <w:tab w:val="clear" w:pos="709"/>
        </w:tabs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 xml:space="preserve">• </w:t>
      </w:r>
      <w:r w:rsidRPr="00F422E9">
        <w:rPr>
          <w:rFonts w:ascii="Times New Roman" w:hAnsi="Times New Roman" w:cs="Times New Roman"/>
          <w:sz w:val="21"/>
          <w:szCs w:val="21"/>
        </w:rPr>
        <w:tab/>
      </w:r>
      <w:r w:rsidRPr="00F422E9">
        <w:rPr>
          <w:rFonts w:ascii="Times New Roman" w:hAnsi="Times New Roman" w:cs="Times New Roman"/>
          <w:sz w:val="21"/>
          <w:szCs w:val="21"/>
          <w:u w:val="single"/>
        </w:rPr>
        <w:t>Idomok vizsgálati előírásai:</w:t>
      </w:r>
    </w:p>
    <w:p w14:paraId="2A6568D8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ISO 13257 /a csatlakozások tartóssága/</w:t>
      </w:r>
    </w:p>
    <w:p w14:paraId="0F73EE07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MSZ EN 1053 vagy MSZ EN 1277 /víztömörség/</w:t>
      </w:r>
    </w:p>
    <w:p w14:paraId="6D7F47ED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MSZ EN ISO 13968 /csövek és csőidomok tartóssága/</w:t>
      </w:r>
    </w:p>
    <w:p w14:paraId="46F73094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MSZ EN ISO 13967 /gyűrűmerevség/</w:t>
      </w:r>
    </w:p>
    <w:p w14:paraId="140F83BF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MSZ 9982</w:t>
      </w:r>
    </w:p>
    <w:p w14:paraId="323DF208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MSZ EN 1092-2:2018 (Karimák és kötéseik.)</w:t>
      </w:r>
    </w:p>
    <w:p w14:paraId="0D7AE6DD" w14:textId="77777777" w:rsidR="002179D3" w:rsidRPr="00F422E9" w:rsidRDefault="002179D3" w:rsidP="002179D3">
      <w:pPr>
        <w:pStyle w:val="Alaprtelmezett"/>
        <w:tabs>
          <w:tab w:val="clear" w:pos="709"/>
        </w:tabs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 xml:space="preserve">• </w:t>
      </w:r>
      <w:r w:rsidRPr="00F422E9">
        <w:rPr>
          <w:rFonts w:ascii="Times New Roman" w:hAnsi="Times New Roman" w:cs="Times New Roman"/>
          <w:sz w:val="21"/>
          <w:szCs w:val="21"/>
        </w:rPr>
        <w:tab/>
      </w:r>
      <w:r w:rsidRPr="00F422E9">
        <w:rPr>
          <w:rFonts w:ascii="Times New Roman" w:hAnsi="Times New Roman" w:cs="Times New Roman"/>
          <w:sz w:val="21"/>
          <w:szCs w:val="21"/>
          <w:u w:val="single"/>
        </w:rPr>
        <w:t>Öntvény idomok:</w:t>
      </w:r>
    </w:p>
    <w:p w14:paraId="3EF76A7A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A-123/2017 sz. NMÉ /nyomásállóság, tömítettség/</w:t>
      </w:r>
    </w:p>
    <w:p w14:paraId="34BC9B05" w14:textId="77777777" w:rsidR="002179D3" w:rsidRPr="00F422E9" w:rsidRDefault="002179D3" w:rsidP="002179D3">
      <w:pPr>
        <w:pStyle w:val="Alaprtelmezett"/>
        <w:tabs>
          <w:tab w:val="clear" w:pos="709"/>
        </w:tabs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 xml:space="preserve">• </w:t>
      </w:r>
      <w:r w:rsidRPr="00F422E9">
        <w:rPr>
          <w:rFonts w:ascii="Times New Roman" w:hAnsi="Times New Roman" w:cs="Times New Roman"/>
          <w:sz w:val="21"/>
          <w:szCs w:val="21"/>
        </w:rPr>
        <w:tab/>
      </w:r>
      <w:r w:rsidRPr="00F422E9">
        <w:rPr>
          <w:rFonts w:ascii="Times New Roman" w:hAnsi="Times New Roman" w:cs="Times New Roman"/>
          <w:sz w:val="21"/>
          <w:szCs w:val="21"/>
          <w:u w:val="single"/>
        </w:rPr>
        <w:t xml:space="preserve">Öntöttvas </w:t>
      </w:r>
      <w:proofErr w:type="spellStart"/>
      <w:r w:rsidRPr="00F422E9">
        <w:rPr>
          <w:rFonts w:ascii="Times New Roman" w:hAnsi="Times New Roman" w:cs="Times New Roman"/>
          <w:sz w:val="21"/>
          <w:szCs w:val="21"/>
          <w:u w:val="single"/>
        </w:rPr>
        <w:t>fedlapok</w:t>
      </w:r>
      <w:proofErr w:type="spellEnd"/>
      <w:r w:rsidRPr="00F422E9">
        <w:rPr>
          <w:rFonts w:ascii="Times New Roman" w:hAnsi="Times New Roman" w:cs="Times New Roman"/>
          <w:sz w:val="21"/>
          <w:szCs w:val="21"/>
          <w:u w:val="single"/>
        </w:rPr>
        <w:t>, víznyelőrácsok:</w:t>
      </w:r>
    </w:p>
    <w:p w14:paraId="4293DA58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MSZ EN 124</w:t>
      </w:r>
    </w:p>
    <w:p w14:paraId="3D2C3F68" w14:textId="77777777" w:rsidR="002179D3" w:rsidRPr="00F422E9" w:rsidRDefault="002179D3" w:rsidP="002179D3">
      <w:pPr>
        <w:pStyle w:val="Alaprtelmezett"/>
        <w:tabs>
          <w:tab w:val="clear" w:pos="709"/>
        </w:tabs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 xml:space="preserve">• </w:t>
      </w:r>
      <w:r w:rsidRPr="00F422E9">
        <w:rPr>
          <w:rFonts w:ascii="Times New Roman" w:hAnsi="Times New Roman" w:cs="Times New Roman"/>
          <w:sz w:val="21"/>
          <w:szCs w:val="21"/>
        </w:rPr>
        <w:tab/>
      </w:r>
      <w:r w:rsidRPr="00F422E9">
        <w:rPr>
          <w:rFonts w:ascii="Times New Roman" w:hAnsi="Times New Roman" w:cs="Times New Roman"/>
          <w:sz w:val="21"/>
          <w:szCs w:val="21"/>
          <w:u w:val="single"/>
        </w:rPr>
        <w:t>Ragasztó:</w:t>
      </w:r>
    </w:p>
    <w:p w14:paraId="65893FA9" w14:textId="77777777" w:rsidR="002179D3" w:rsidRPr="00F422E9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NMÉ: A-89/2016/</w:t>
      </w:r>
      <w:proofErr w:type="spellStart"/>
      <w:r w:rsidRPr="00F422E9">
        <w:rPr>
          <w:rFonts w:ascii="Times New Roman" w:hAnsi="Times New Roman" w:cs="Times New Roman"/>
          <w:sz w:val="21"/>
          <w:szCs w:val="21"/>
        </w:rPr>
        <w:t>Vinilfix</w:t>
      </w:r>
      <w:proofErr w:type="spellEnd"/>
      <w:r w:rsidRPr="00F422E9">
        <w:rPr>
          <w:rFonts w:ascii="Times New Roman" w:hAnsi="Times New Roman" w:cs="Times New Roman"/>
          <w:sz w:val="21"/>
          <w:szCs w:val="21"/>
        </w:rPr>
        <w:t>/• MSZ EN ISO 29601:2011 (Festékek és lakkok. Korrózióvédelem védő festékrendszerekkel. A porozitás értékelése száraz rétegben.)</w:t>
      </w:r>
    </w:p>
    <w:p w14:paraId="5D5C3027" w14:textId="77777777" w:rsidR="002179D3" w:rsidRDefault="002179D3" w:rsidP="002179D3">
      <w:pPr>
        <w:pStyle w:val="Alaprtelmezett"/>
        <w:tabs>
          <w:tab w:val="clear" w:pos="709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F422E9">
        <w:rPr>
          <w:rFonts w:ascii="Times New Roman" w:hAnsi="Times New Roman" w:cs="Times New Roman"/>
          <w:sz w:val="21"/>
          <w:szCs w:val="21"/>
        </w:rPr>
        <w:t>EN 681-1:2000 (Elasztomer tömítések. A víz- és vízelvezető alkalmazásokban használt csőcsatlakozók anyagkövetelményei. 1. rész: Vulkanizált gumi.)</w:t>
      </w:r>
    </w:p>
    <w:p w14:paraId="34B02860" w14:textId="77777777" w:rsidR="002179D3" w:rsidRPr="005203BA" w:rsidRDefault="002179D3" w:rsidP="002179D3">
      <w:pPr>
        <w:pStyle w:val="Alaprtelmezett"/>
        <w:tabs>
          <w:tab w:val="clear" w:pos="709"/>
        </w:tabs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6509CD67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203BA">
        <w:rPr>
          <w:rFonts w:ascii="Times New Roman" w:hAnsi="Times New Roman" w:cs="Times New Roman"/>
          <w:b/>
          <w:bCs/>
          <w:sz w:val="21"/>
          <w:szCs w:val="21"/>
        </w:rPr>
        <w:t>3. A szerződés hatálya</w:t>
      </w:r>
    </w:p>
    <w:p w14:paraId="4419E327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CC06545" w14:textId="292FCA55" w:rsidR="00D105CD" w:rsidRPr="00D105CD" w:rsidRDefault="002179D3" w:rsidP="00D105CD">
      <w:pPr>
        <w:pStyle w:val="Alaprtelmezett"/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>3.1.</w:t>
      </w:r>
      <w:r w:rsidRPr="005203BA">
        <w:rPr>
          <w:rFonts w:ascii="Times New Roman" w:hAnsi="Times New Roman" w:cs="Times New Roman"/>
          <w:sz w:val="21"/>
          <w:szCs w:val="21"/>
        </w:rPr>
        <w:tab/>
      </w:r>
      <w:r w:rsidR="00CE13BA" w:rsidRPr="00D92AFA">
        <w:rPr>
          <w:rFonts w:ascii="Times New Roman" w:hAnsi="Times New Roman" w:cs="Times New Roman"/>
          <w:bCs/>
          <w:sz w:val="21"/>
          <w:szCs w:val="21"/>
        </w:rPr>
        <w:t>Felek a</w:t>
      </w:r>
      <w:r w:rsidR="00D105CD" w:rsidRPr="00D92AFA">
        <w:rPr>
          <w:rFonts w:ascii="Times New Roman" w:hAnsi="Times New Roman" w:cs="Times New Roman"/>
          <w:bCs/>
          <w:sz w:val="21"/>
          <w:szCs w:val="21"/>
        </w:rPr>
        <w:t xml:space="preserve"> szerződés</w:t>
      </w:r>
      <w:r w:rsidR="00CE13BA" w:rsidRPr="00D92AFA">
        <w:rPr>
          <w:rFonts w:ascii="Times New Roman" w:hAnsi="Times New Roman" w:cs="Times New Roman"/>
          <w:bCs/>
          <w:sz w:val="21"/>
          <w:szCs w:val="21"/>
        </w:rPr>
        <w:t xml:space="preserve">t határozott időre, az aláírás napjától 2024. december 31-ig kötik, </w:t>
      </w:r>
      <w:r w:rsidR="008B7CEC" w:rsidRPr="00D92AFA">
        <w:rPr>
          <w:rFonts w:ascii="Times New Roman" w:hAnsi="Times New Roman" w:cs="Times New Roman"/>
          <w:bCs/>
          <w:sz w:val="21"/>
          <w:szCs w:val="21"/>
        </w:rPr>
        <w:t xml:space="preserve">amely azonban a keretösszeg </w:t>
      </w:r>
      <w:r w:rsidR="00CE13BA" w:rsidRPr="00D92AFA">
        <w:rPr>
          <w:rFonts w:ascii="Times New Roman" w:hAnsi="Times New Roman" w:cs="Times New Roman"/>
          <w:bCs/>
          <w:sz w:val="21"/>
          <w:szCs w:val="21"/>
        </w:rPr>
        <w:t>kimerülésével megszűnik</w:t>
      </w:r>
      <w:r w:rsidR="00620228" w:rsidRPr="00D92AFA">
        <w:rPr>
          <w:rFonts w:ascii="Times New Roman" w:hAnsi="Times New Roman" w:cs="Times New Roman"/>
          <w:bCs/>
          <w:sz w:val="21"/>
          <w:szCs w:val="21"/>
        </w:rPr>
        <w:t>. A szerződés</w:t>
      </w:r>
      <w:r w:rsidR="00D105CD" w:rsidRPr="00D92AFA">
        <w:rPr>
          <w:rFonts w:ascii="Times New Roman" w:hAnsi="Times New Roman" w:cs="Times New Roman"/>
          <w:bCs/>
          <w:sz w:val="21"/>
          <w:szCs w:val="21"/>
        </w:rPr>
        <w:t xml:space="preserve"> idő</w:t>
      </w:r>
      <w:r w:rsidR="00620228" w:rsidRPr="00D92AFA">
        <w:rPr>
          <w:rFonts w:ascii="Times New Roman" w:hAnsi="Times New Roman" w:cs="Times New Roman"/>
          <w:bCs/>
          <w:sz w:val="21"/>
          <w:szCs w:val="21"/>
        </w:rPr>
        <w:t>beli hatálya</w:t>
      </w:r>
      <w:r w:rsidR="00EB52EA" w:rsidRPr="00D92AFA">
        <w:rPr>
          <w:rFonts w:ascii="Times New Roman" w:hAnsi="Times New Roman" w:cs="Times New Roman"/>
          <w:bCs/>
          <w:sz w:val="21"/>
          <w:szCs w:val="21"/>
        </w:rPr>
        <w:t xml:space="preserve"> opcionálisan a Megrendelő</w:t>
      </w:r>
      <w:r w:rsidR="00D105CD" w:rsidRPr="00D92AFA">
        <w:rPr>
          <w:rFonts w:ascii="Times New Roman" w:hAnsi="Times New Roman" w:cs="Times New Roman"/>
          <w:bCs/>
          <w:sz w:val="21"/>
          <w:szCs w:val="21"/>
        </w:rPr>
        <w:t xml:space="preserve"> egyoldalú </w:t>
      </w:r>
      <w:r w:rsidR="008B7CEC" w:rsidRPr="00D92AFA">
        <w:rPr>
          <w:rFonts w:ascii="Times New Roman" w:hAnsi="Times New Roman" w:cs="Times New Roman"/>
          <w:bCs/>
          <w:sz w:val="21"/>
          <w:szCs w:val="21"/>
        </w:rPr>
        <w:t>jog</w:t>
      </w:r>
      <w:r w:rsidR="00D105CD" w:rsidRPr="00D92AFA">
        <w:rPr>
          <w:rFonts w:ascii="Times New Roman" w:hAnsi="Times New Roman" w:cs="Times New Roman"/>
          <w:bCs/>
          <w:sz w:val="21"/>
          <w:szCs w:val="21"/>
        </w:rPr>
        <w:t>nyilatkozatával 6 hónappal meghosszabbítható.</w:t>
      </w:r>
    </w:p>
    <w:p w14:paraId="3BF9D6D1" w14:textId="1A1553A2" w:rsidR="00D105CD" w:rsidRPr="00D105CD" w:rsidRDefault="00D105CD" w:rsidP="00D105CD">
      <w:pPr>
        <w:pStyle w:val="Alaprtelmezett"/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D105CD">
        <w:rPr>
          <w:rFonts w:ascii="Times New Roman" w:hAnsi="Times New Roman" w:cs="Times New Roman"/>
          <w:bCs/>
          <w:sz w:val="21"/>
          <w:szCs w:val="21"/>
        </w:rPr>
        <w:t>A Felek rögzítik, hogy 2024. december 31. napján – meghosszabbítás esetén 2025. június 30. napján – a szerződés a keretösszeg kimerülése n</w:t>
      </w:r>
      <w:r w:rsidR="00620228">
        <w:rPr>
          <w:rFonts w:ascii="Times New Roman" w:hAnsi="Times New Roman" w:cs="Times New Roman"/>
          <w:bCs/>
          <w:sz w:val="21"/>
          <w:szCs w:val="21"/>
        </w:rPr>
        <w:t>élkül is megszűnik. Megrendelőt</w:t>
      </w:r>
      <w:r w:rsidRPr="00D105CD">
        <w:rPr>
          <w:rFonts w:ascii="Times New Roman" w:hAnsi="Times New Roman" w:cs="Times New Roman"/>
          <w:bCs/>
          <w:sz w:val="21"/>
          <w:szCs w:val="21"/>
        </w:rPr>
        <w:t xml:space="preserve"> a keretszerződés megkötésével lehívási (megrendelési) kötelezettség nem terheli. </w:t>
      </w:r>
    </w:p>
    <w:p w14:paraId="267662B2" w14:textId="3D40725D" w:rsidR="002179D3" w:rsidRDefault="00D105CD" w:rsidP="00D105CD">
      <w:pPr>
        <w:pStyle w:val="Alaprtelmezett"/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D105CD">
        <w:rPr>
          <w:rFonts w:ascii="Times New Roman" w:hAnsi="Times New Roman" w:cs="Times New Roman"/>
          <w:bCs/>
          <w:sz w:val="21"/>
          <w:szCs w:val="21"/>
        </w:rPr>
        <w:t>Amennyiben az eseti megrendelések összesített ellenértéke eléri az 5.000.000.- Ft keretösszeget, úgy a szerződés – a fenti időtartamra tekintet nélkül – külön jognyilatkozat nélkül minden további jogcselekmény nélkül megszűnik, azt követően a szerződés terhére további megrendelés nem bocsátható ki és további megrendelés nem teljesíthető.</w:t>
      </w:r>
    </w:p>
    <w:p w14:paraId="279BD13F" w14:textId="77777777" w:rsidR="00D105CD" w:rsidRPr="00CC32EB" w:rsidRDefault="00D105CD" w:rsidP="00D105CD">
      <w:pPr>
        <w:pStyle w:val="Alaprtelmezett"/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26B51FE8" w14:textId="77777777" w:rsidR="002179D3" w:rsidRPr="00CC32EB" w:rsidRDefault="002179D3" w:rsidP="002179D3">
      <w:pPr>
        <w:pStyle w:val="Alaprtelmezett"/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3.2.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Felek rögzítik, hogy a Beszállító a szerződés időtartama alatt a mindenkori hatályos árjegyzéke, valamint az 1. számú mellékletben foglalt anyagok esetében az 1. számú mellékletben foglaltak figyelembevételével teljesíti a szerződésben foglaltakat.</w:t>
      </w:r>
    </w:p>
    <w:p w14:paraId="0D95C793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46160009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3.</w:t>
      </w:r>
      <w:r>
        <w:rPr>
          <w:rFonts w:ascii="Times New Roman" w:hAnsi="Times New Roman" w:cs="Times New Roman"/>
          <w:bCs/>
          <w:sz w:val="21"/>
          <w:szCs w:val="21"/>
        </w:rPr>
        <w:t>3</w:t>
      </w:r>
      <w:r w:rsidRPr="00CC32EB">
        <w:rPr>
          <w:rFonts w:ascii="Times New Roman" w:hAnsi="Times New Roman" w:cs="Times New Roman"/>
          <w:bCs/>
          <w:sz w:val="21"/>
          <w:szCs w:val="21"/>
        </w:rPr>
        <w:t>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Beszállító jelen keretszerződés aláírásával tudomásul veszi, hogy Megrendelő egyidejűleg több eseti megrendelés kibocsátására is jogosult.</w:t>
      </w:r>
    </w:p>
    <w:p w14:paraId="550C247F" w14:textId="77777777" w:rsidR="002179D3" w:rsidRPr="00CC32EB" w:rsidRDefault="002179D3" w:rsidP="002179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4DE10410" w14:textId="77777777" w:rsidR="002179D3" w:rsidRPr="005203BA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3.</w:t>
      </w:r>
      <w:r>
        <w:rPr>
          <w:rFonts w:ascii="Times New Roman" w:hAnsi="Times New Roman" w:cs="Times New Roman"/>
          <w:bCs/>
          <w:sz w:val="21"/>
          <w:szCs w:val="21"/>
        </w:rPr>
        <w:t>4</w:t>
      </w:r>
      <w:r w:rsidRPr="00CC32EB">
        <w:rPr>
          <w:rFonts w:ascii="Times New Roman" w:hAnsi="Times New Roman" w:cs="Times New Roman"/>
          <w:bCs/>
          <w:sz w:val="21"/>
          <w:szCs w:val="21"/>
        </w:rPr>
        <w:t>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Beszállító a keretszerződés aláírásával tudomásul veszi, hogy a szerződés 1.2. pontjában rögzített keretösszeg nem jelent megrendelési kötelezettséget a Megrendelő számára. A Beszállító tudomásul veszi, hogy az összeg kimerítésének elmaradása esetén Megrendelő felé semmilyen</w:t>
      </w:r>
      <w:r w:rsidRPr="005203BA">
        <w:rPr>
          <w:rFonts w:ascii="Times New Roman" w:hAnsi="Times New Roman" w:cs="Times New Roman"/>
          <w:sz w:val="21"/>
          <w:szCs w:val="21"/>
        </w:rPr>
        <w:t xml:space="preserve"> követeléssel nem élhet. </w:t>
      </w:r>
      <w:r w:rsidRPr="005B5E44">
        <w:rPr>
          <w:rFonts w:ascii="Times New Roman" w:hAnsi="Times New Roman" w:cs="Times New Roman"/>
          <w:sz w:val="21"/>
          <w:szCs w:val="21"/>
        </w:rPr>
        <w:t xml:space="preserve">A </w:t>
      </w:r>
      <w:r>
        <w:rPr>
          <w:rFonts w:ascii="Times New Roman" w:hAnsi="Times New Roman" w:cs="Times New Roman"/>
          <w:sz w:val="21"/>
          <w:szCs w:val="21"/>
        </w:rPr>
        <w:t xml:space="preserve">Beszállító </w:t>
      </w:r>
      <w:r w:rsidRPr="005B5E44">
        <w:rPr>
          <w:rFonts w:ascii="Times New Roman" w:hAnsi="Times New Roman" w:cs="Times New Roman"/>
          <w:sz w:val="21"/>
          <w:szCs w:val="21"/>
        </w:rPr>
        <w:t xml:space="preserve">tudomásul veszi, hogy az összeg kimerítésének elmaradása, valamint a tételes anyaglistában felsorolt termék megrendelésének elmaradása esetén </w:t>
      </w:r>
      <w:r>
        <w:rPr>
          <w:rFonts w:ascii="Times New Roman" w:hAnsi="Times New Roman" w:cs="Times New Roman"/>
          <w:sz w:val="21"/>
          <w:szCs w:val="21"/>
        </w:rPr>
        <w:t xml:space="preserve">Megrendelő </w:t>
      </w:r>
      <w:r w:rsidRPr="005B5E44">
        <w:rPr>
          <w:rFonts w:ascii="Times New Roman" w:hAnsi="Times New Roman" w:cs="Times New Roman"/>
          <w:sz w:val="21"/>
          <w:szCs w:val="21"/>
        </w:rPr>
        <w:t>felé semmilyen követeléssel nem élhet.</w:t>
      </w:r>
      <w:r w:rsidRPr="005203B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4C65B12E" w14:textId="77777777" w:rsidR="002179D3" w:rsidRPr="005203BA" w:rsidRDefault="002179D3" w:rsidP="002179D3">
      <w:pPr>
        <w:pStyle w:val="Alaprtelmezett"/>
        <w:tabs>
          <w:tab w:val="clear" w:pos="709"/>
        </w:tabs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</w:p>
    <w:p w14:paraId="744B039B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203BA">
        <w:rPr>
          <w:rFonts w:ascii="Times New Roman" w:hAnsi="Times New Roman" w:cs="Times New Roman"/>
          <w:b/>
          <w:bCs/>
          <w:sz w:val="21"/>
          <w:szCs w:val="21"/>
        </w:rPr>
        <w:t>4. Fizetési feltételek</w:t>
      </w:r>
    </w:p>
    <w:p w14:paraId="7CD63F9A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252DF2C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lastRenderedPageBreak/>
        <w:t>4.1.</w:t>
      </w:r>
      <w:r w:rsidRPr="005203BA">
        <w:rPr>
          <w:rFonts w:ascii="Times New Roman" w:hAnsi="Times New Roman" w:cs="Times New Roman"/>
          <w:b/>
          <w:sz w:val="21"/>
          <w:szCs w:val="21"/>
        </w:rPr>
        <w:tab/>
      </w:r>
      <w:r w:rsidRPr="00CC32EB">
        <w:rPr>
          <w:rFonts w:ascii="Times New Roman" w:hAnsi="Times New Roman" w:cs="Times New Roman"/>
          <w:bCs/>
          <w:sz w:val="21"/>
          <w:szCs w:val="21"/>
        </w:rPr>
        <w:t xml:space="preserve">Beszállító tudomásul veszi és elfogadja, hogy számla benyújtására – szerződésszerű (hiba- és hiánymentes) teljesítés elismerését követően – kizárólag az alábbi feltételek szerint jogosult. </w:t>
      </w:r>
    </w:p>
    <w:p w14:paraId="004867F1" w14:textId="77777777" w:rsidR="002179D3" w:rsidRPr="00CC32EB" w:rsidRDefault="002179D3" w:rsidP="002179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74C82A91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4.2.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Megrendelő előleget nem fizet. A számlázás és a kifizetés devizaneme: magyar forint (HUF).</w:t>
      </w:r>
    </w:p>
    <w:p w14:paraId="3E15E85A" w14:textId="77777777" w:rsidR="002179D3" w:rsidRPr="00CC32EB" w:rsidRDefault="002179D3" w:rsidP="002179D3">
      <w:pPr>
        <w:ind w:left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250A519B" w14:textId="59631004" w:rsidR="009B6BF0" w:rsidRPr="009B6BF0" w:rsidRDefault="009B6BF0" w:rsidP="000F6B54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4.3. </w:t>
      </w:r>
      <w:r>
        <w:rPr>
          <w:rFonts w:ascii="Times New Roman" w:hAnsi="Times New Roman" w:cs="Times New Roman"/>
          <w:bCs/>
          <w:sz w:val="21"/>
          <w:szCs w:val="21"/>
        </w:rPr>
        <w:tab/>
      </w:r>
      <w:r w:rsidRPr="009B6BF0">
        <w:rPr>
          <w:rFonts w:ascii="Times New Roman" w:hAnsi="Times New Roman" w:cs="Times New Roman"/>
          <w:bCs/>
          <w:sz w:val="21"/>
          <w:szCs w:val="21"/>
        </w:rPr>
        <w:t>Megrendelő tartalékkeretet nem köt ki.</w:t>
      </w:r>
    </w:p>
    <w:p w14:paraId="1B47C40A" w14:textId="77777777" w:rsidR="009B6BF0" w:rsidRPr="009B6BF0" w:rsidRDefault="009B6BF0" w:rsidP="009B6BF0">
      <w:pPr>
        <w:ind w:left="708"/>
        <w:rPr>
          <w:rFonts w:ascii="Times New Roman" w:hAnsi="Times New Roman" w:cs="Times New Roman"/>
          <w:bCs/>
          <w:sz w:val="21"/>
          <w:szCs w:val="21"/>
        </w:rPr>
      </w:pPr>
    </w:p>
    <w:p w14:paraId="5C76A788" w14:textId="2B38623D" w:rsidR="002179D3" w:rsidRDefault="009B6BF0" w:rsidP="009B6BF0">
      <w:pPr>
        <w:ind w:left="567" w:hanging="567"/>
        <w:rPr>
          <w:rFonts w:ascii="Times New Roman" w:hAnsi="Times New Roman" w:cs="Times New Roman"/>
          <w:bCs/>
          <w:sz w:val="21"/>
          <w:szCs w:val="21"/>
        </w:rPr>
      </w:pPr>
      <w:r w:rsidRPr="009B6BF0">
        <w:rPr>
          <w:rFonts w:ascii="Times New Roman" w:hAnsi="Times New Roman" w:cs="Times New Roman"/>
          <w:bCs/>
          <w:sz w:val="21"/>
          <w:szCs w:val="21"/>
        </w:rPr>
        <w:t>4.4.</w:t>
      </w:r>
      <w:r w:rsidRPr="009B6BF0">
        <w:rPr>
          <w:rFonts w:ascii="Times New Roman" w:hAnsi="Times New Roman" w:cs="Times New Roman"/>
          <w:bCs/>
          <w:sz w:val="21"/>
          <w:szCs w:val="21"/>
        </w:rPr>
        <w:tab/>
        <w:t xml:space="preserve">A Beszállító által kibocsátott számla kötelező melléklete a teljesítés tényét igazoló okmány eredeti példánya (pl.: teljesítés igazolás, szállító </w:t>
      </w:r>
      <w:proofErr w:type="gramStart"/>
      <w:r w:rsidRPr="009B6BF0">
        <w:rPr>
          <w:rFonts w:ascii="Times New Roman" w:hAnsi="Times New Roman" w:cs="Times New Roman"/>
          <w:bCs/>
          <w:sz w:val="21"/>
          <w:szCs w:val="21"/>
        </w:rPr>
        <w:t>levél,</w:t>
      </w:r>
      <w:proofErr w:type="gramEnd"/>
      <w:r w:rsidRPr="009B6BF0">
        <w:rPr>
          <w:rFonts w:ascii="Times New Roman" w:hAnsi="Times New Roman" w:cs="Times New Roman"/>
          <w:bCs/>
          <w:sz w:val="21"/>
          <w:szCs w:val="21"/>
        </w:rPr>
        <w:t xml:space="preserve"> stb.).</w:t>
      </w:r>
    </w:p>
    <w:p w14:paraId="5441F6DB" w14:textId="77777777" w:rsidR="00C00D63" w:rsidRPr="00CC32EB" w:rsidRDefault="00C00D63" w:rsidP="009B6BF0">
      <w:pPr>
        <w:ind w:left="567" w:hanging="567"/>
        <w:rPr>
          <w:rFonts w:ascii="Times New Roman" w:hAnsi="Times New Roman" w:cs="Times New Roman"/>
          <w:bCs/>
          <w:sz w:val="21"/>
          <w:szCs w:val="21"/>
        </w:rPr>
      </w:pPr>
    </w:p>
    <w:p w14:paraId="1851C09B" w14:textId="77777777" w:rsidR="000F6B54" w:rsidRDefault="002179D3" w:rsidP="00B769C4">
      <w:pPr>
        <w:ind w:left="708" w:hanging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B6BF0">
        <w:rPr>
          <w:rFonts w:ascii="Times New Roman" w:hAnsi="Times New Roman" w:cs="Times New Roman"/>
          <w:bCs/>
          <w:sz w:val="21"/>
          <w:szCs w:val="21"/>
        </w:rPr>
        <w:t>4.</w:t>
      </w:r>
      <w:r w:rsidR="009B6BF0" w:rsidRPr="009B6BF0">
        <w:rPr>
          <w:rFonts w:ascii="Times New Roman" w:hAnsi="Times New Roman" w:cs="Times New Roman"/>
          <w:bCs/>
          <w:sz w:val="21"/>
          <w:szCs w:val="21"/>
        </w:rPr>
        <w:t>5</w:t>
      </w:r>
      <w:r w:rsidRPr="009B6BF0">
        <w:rPr>
          <w:rFonts w:ascii="Times New Roman" w:hAnsi="Times New Roman" w:cs="Times New Roman"/>
          <w:bCs/>
          <w:sz w:val="21"/>
          <w:szCs w:val="21"/>
        </w:rPr>
        <w:t>.</w:t>
      </w:r>
      <w:r w:rsidRPr="009B6BF0">
        <w:rPr>
          <w:rFonts w:ascii="Times New Roman" w:hAnsi="Times New Roman" w:cs="Times New Roman"/>
          <w:bCs/>
          <w:sz w:val="21"/>
          <w:szCs w:val="21"/>
        </w:rPr>
        <w:tab/>
        <w:t xml:space="preserve">A Megrendelő a Beszállító által kibocsátott számlát átutalással teljesíti a Beszállító </w:t>
      </w:r>
      <w:r w:rsidR="009B6BF0" w:rsidRPr="009B6BF0">
        <w:rPr>
          <w:rFonts w:ascii="Times New Roman" w:hAnsi="Times New Roman" w:cs="Times New Roman"/>
          <w:bCs/>
          <w:sz w:val="21"/>
          <w:szCs w:val="21"/>
        </w:rPr>
        <w:t xml:space="preserve">által kibocsátott </w:t>
      </w:r>
      <w:r w:rsidRPr="009B6BF0">
        <w:rPr>
          <w:rFonts w:ascii="Times New Roman" w:hAnsi="Times New Roman" w:cs="Times New Roman"/>
          <w:bCs/>
          <w:sz w:val="21"/>
          <w:szCs w:val="21"/>
        </w:rPr>
        <w:t>számlában</w:t>
      </w:r>
      <w:r w:rsidRPr="00CC32EB">
        <w:rPr>
          <w:rFonts w:ascii="Times New Roman" w:hAnsi="Times New Roman" w:cs="Times New Roman"/>
          <w:bCs/>
          <w:sz w:val="21"/>
          <w:szCs w:val="21"/>
        </w:rPr>
        <w:t xml:space="preserve"> megjelölt számlaszámára. A számla fizetési határideje a számla keltétől számított </w:t>
      </w:r>
      <w:r>
        <w:rPr>
          <w:rFonts w:ascii="Times New Roman" w:hAnsi="Times New Roman" w:cs="Times New Roman"/>
          <w:bCs/>
          <w:sz w:val="21"/>
          <w:szCs w:val="21"/>
        </w:rPr>
        <w:t>30</w:t>
      </w:r>
      <w:r w:rsidRPr="00CC32EB">
        <w:rPr>
          <w:rFonts w:ascii="Times New Roman" w:hAnsi="Times New Roman" w:cs="Times New Roman"/>
          <w:bCs/>
          <w:sz w:val="21"/>
          <w:szCs w:val="21"/>
        </w:rPr>
        <w:t xml:space="preserve"> nap. Amennyiben a számlával kapcsolatosan kifogás merül fel, a Felek azt a számla kézhezvételét követően 8 napon belül egyeztetik.</w:t>
      </w:r>
      <w:r w:rsidR="000F6B54" w:rsidRPr="000F6B54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01FB9EAD" w14:textId="4B3925C0" w:rsidR="000F6B54" w:rsidRPr="009B6BF0" w:rsidRDefault="000F6B54" w:rsidP="000F6B54">
      <w:pPr>
        <w:ind w:left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B6BF0">
        <w:rPr>
          <w:rFonts w:ascii="Times New Roman" w:hAnsi="Times New Roman" w:cs="Times New Roman"/>
          <w:bCs/>
          <w:sz w:val="21"/>
          <w:szCs w:val="21"/>
        </w:rPr>
        <w:t>A számla ellenértékét a</w:t>
      </w:r>
      <w:r w:rsidR="002243F9">
        <w:rPr>
          <w:rFonts w:ascii="Times New Roman" w:hAnsi="Times New Roman" w:cs="Times New Roman"/>
          <w:bCs/>
          <w:sz w:val="21"/>
          <w:szCs w:val="21"/>
        </w:rPr>
        <w:t xml:space="preserve"> Beszállító</w:t>
      </w:r>
      <w:r w:rsidRPr="009B6BF0">
        <w:rPr>
          <w:rFonts w:ascii="Times New Roman" w:hAnsi="Times New Roman" w:cs="Times New Roman"/>
          <w:bCs/>
          <w:sz w:val="21"/>
          <w:szCs w:val="21"/>
        </w:rPr>
        <w:t xml:space="preserve"> a Polgári Törvénykönyvről szóló 2013. évi V. törvény (a továbbiakban: Ptk.) Hatodik könyvben foglalt szabályok szerint átutalással egyenlíti ki.</w:t>
      </w:r>
    </w:p>
    <w:p w14:paraId="2D03020E" w14:textId="77777777" w:rsidR="000F6B54" w:rsidRPr="009B6BF0" w:rsidRDefault="000F6B54" w:rsidP="000F6B54">
      <w:pPr>
        <w:ind w:left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B6BF0">
        <w:rPr>
          <w:rFonts w:ascii="Times New Roman" w:hAnsi="Times New Roman" w:cs="Times New Roman"/>
          <w:bCs/>
          <w:sz w:val="21"/>
          <w:szCs w:val="21"/>
        </w:rPr>
        <w:t xml:space="preserve">A bankszámlák közötti elszámolás útján teljesített fizetést – a Ptk. 6:42. §-ától eltérően – akkor kell megtörténtnek tekinteni, amikor a pénzintézet a fizetésre kötelezett bankszámláját megterheli. </w:t>
      </w:r>
    </w:p>
    <w:p w14:paraId="32083D6B" w14:textId="77777777" w:rsidR="002179D3" w:rsidRPr="00CC32EB" w:rsidRDefault="002179D3" w:rsidP="002179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01290F29" w14:textId="77777777" w:rsidR="002179D3" w:rsidRPr="00CC32EB" w:rsidRDefault="002179D3" w:rsidP="002179D3">
      <w:pPr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4.5.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A számla alapján fizetési kötelezettség csak akkor keletkezik, ha a Beszállító által kiállított számla maradéktalanul megfelel a jogszabályok és a jelen szerződés szerinti valamennyi követelménynek.</w:t>
      </w:r>
    </w:p>
    <w:p w14:paraId="1F3750D8" w14:textId="77777777" w:rsidR="002179D3" w:rsidRPr="00CC32EB" w:rsidRDefault="002179D3" w:rsidP="002179D3">
      <w:pPr>
        <w:ind w:left="708"/>
        <w:rPr>
          <w:rFonts w:ascii="Times New Roman" w:hAnsi="Times New Roman" w:cs="Times New Roman"/>
          <w:bCs/>
          <w:sz w:val="21"/>
          <w:szCs w:val="21"/>
        </w:rPr>
      </w:pPr>
    </w:p>
    <w:p w14:paraId="282523BF" w14:textId="77777777" w:rsidR="002179D3" w:rsidRPr="00CC32EB" w:rsidRDefault="002179D3" w:rsidP="002179D3">
      <w:pPr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4.6.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A számla késedelmes kiegyenlítése esetén Beszállítót a mindenkor hatályos Ptk. szerinti késedelmi kamat illeti meg.</w:t>
      </w:r>
    </w:p>
    <w:p w14:paraId="33D91AFC" w14:textId="77777777" w:rsidR="002179D3" w:rsidRPr="00CC32EB" w:rsidRDefault="002179D3" w:rsidP="002179D3">
      <w:pPr>
        <w:ind w:left="708"/>
        <w:rPr>
          <w:rFonts w:ascii="Times New Roman" w:hAnsi="Times New Roman" w:cs="Times New Roman"/>
          <w:bCs/>
          <w:sz w:val="21"/>
          <w:szCs w:val="21"/>
        </w:rPr>
      </w:pPr>
    </w:p>
    <w:p w14:paraId="2AED0768" w14:textId="77777777" w:rsidR="002179D3" w:rsidRDefault="002179D3" w:rsidP="002179D3">
      <w:p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4.7.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Megrendelő a hibás, nem szabályosan</w:t>
      </w:r>
      <w:r w:rsidRPr="005203BA">
        <w:rPr>
          <w:rFonts w:ascii="Times New Roman" w:hAnsi="Times New Roman" w:cs="Times New Roman"/>
          <w:sz w:val="21"/>
          <w:szCs w:val="21"/>
        </w:rPr>
        <w:t xml:space="preserve"> összeállított számla ellenértékének késedelmes átutalása miatti károkért nem felel.</w:t>
      </w:r>
    </w:p>
    <w:p w14:paraId="6241F868" w14:textId="77777777" w:rsidR="002179D3" w:rsidRPr="005203BA" w:rsidRDefault="002179D3" w:rsidP="002179D3">
      <w:p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14:paraId="17E3AB40" w14:textId="77777777" w:rsidR="002179D3" w:rsidRPr="005203BA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>4.</w:t>
      </w:r>
      <w:r>
        <w:rPr>
          <w:rFonts w:ascii="Times New Roman" w:hAnsi="Times New Roman" w:cs="Times New Roman"/>
          <w:sz w:val="21"/>
          <w:szCs w:val="21"/>
        </w:rPr>
        <w:t>8</w:t>
      </w:r>
      <w:r w:rsidRPr="005203BA">
        <w:rPr>
          <w:rFonts w:ascii="Times New Roman" w:hAnsi="Times New Roman" w:cs="Times New Roman"/>
          <w:sz w:val="21"/>
          <w:szCs w:val="21"/>
        </w:rPr>
        <w:t>.</w:t>
      </w:r>
      <w:r w:rsidRPr="005203BA">
        <w:rPr>
          <w:rFonts w:ascii="Times New Roman" w:hAnsi="Times New Roman" w:cs="Times New Roman"/>
          <w:sz w:val="21"/>
          <w:szCs w:val="21"/>
        </w:rPr>
        <w:tab/>
        <w:t>Az ÁFA mértékére a mindenkor hatályos jogszabályok az irányadók.</w:t>
      </w:r>
    </w:p>
    <w:p w14:paraId="142D82FB" w14:textId="77777777" w:rsidR="002179D3" w:rsidRPr="005203BA" w:rsidRDefault="002179D3" w:rsidP="002179D3">
      <w:pPr>
        <w:contextualSpacing/>
        <w:rPr>
          <w:rFonts w:ascii="Times New Roman" w:hAnsi="Times New Roman" w:cs="Times New Roman"/>
          <w:bCs/>
          <w:sz w:val="21"/>
          <w:szCs w:val="21"/>
        </w:rPr>
      </w:pPr>
    </w:p>
    <w:p w14:paraId="31068AA9" w14:textId="77777777" w:rsidR="002179D3" w:rsidRPr="005203BA" w:rsidRDefault="002179D3" w:rsidP="002179D3">
      <w:pPr>
        <w:contextualSpacing/>
        <w:rPr>
          <w:rFonts w:ascii="Times New Roman" w:hAnsi="Times New Roman" w:cs="Times New Roman"/>
          <w:b/>
          <w:sz w:val="21"/>
          <w:szCs w:val="21"/>
        </w:rPr>
      </w:pPr>
      <w:r w:rsidRPr="005203BA">
        <w:rPr>
          <w:rFonts w:ascii="Times New Roman" w:hAnsi="Times New Roman" w:cs="Times New Roman"/>
          <w:b/>
          <w:sz w:val="21"/>
          <w:szCs w:val="21"/>
        </w:rPr>
        <w:t>5. Jótállás, kellékszavatosság</w:t>
      </w:r>
    </w:p>
    <w:p w14:paraId="63024711" w14:textId="77777777" w:rsidR="002179D3" w:rsidRPr="005203BA" w:rsidRDefault="002179D3" w:rsidP="002179D3">
      <w:pPr>
        <w:ind w:left="720" w:hanging="7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696D3090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203BA">
        <w:rPr>
          <w:rFonts w:ascii="Times New Roman" w:hAnsi="Times New Roman" w:cs="Times New Roman"/>
          <w:bCs/>
          <w:sz w:val="21"/>
          <w:szCs w:val="21"/>
        </w:rPr>
        <w:t>5.1.</w:t>
      </w:r>
      <w:r w:rsidRPr="005203BA">
        <w:rPr>
          <w:rFonts w:ascii="Times New Roman" w:hAnsi="Times New Roman" w:cs="Times New Roman"/>
          <w:b/>
          <w:sz w:val="21"/>
          <w:szCs w:val="21"/>
        </w:rPr>
        <w:tab/>
      </w:r>
      <w:r w:rsidRPr="00CC32EB">
        <w:rPr>
          <w:rFonts w:ascii="Times New Roman" w:hAnsi="Times New Roman" w:cs="Times New Roman"/>
          <w:bCs/>
          <w:sz w:val="21"/>
          <w:szCs w:val="21"/>
        </w:rPr>
        <w:t>Beszállító a vonatkozó jogszabályi előírásokban rögzített kötelező időtartamú, teljes körű jótállást köteles vállalni az általa leszállított termékekre.</w:t>
      </w:r>
    </w:p>
    <w:p w14:paraId="1CECF8E7" w14:textId="77777777" w:rsidR="002179D3" w:rsidRPr="00CC32EB" w:rsidRDefault="002179D3" w:rsidP="002179D3">
      <w:pPr>
        <w:ind w:left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4A1581AC" w14:textId="77777777" w:rsidR="002179D3" w:rsidRPr="00CC32EB" w:rsidRDefault="002179D3" w:rsidP="002179D3">
      <w:pPr>
        <w:ind w:left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Az egyes termékekre vonatkozó jótállási idő az adott termék átadásának időpontjától kezdődik.</w:t>
      </w:r>
    </w:p>
    <w:p w14:paraId="361C6F76" w14:textId="77777777" w:rsidR="002179D3" w:rsidRPr="00CC32EB" w:rsidRDefault="002179D3" w:rsidP="002179D3">
      <w:pPr>
        <w:ind w:left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7BECE2BF" w14:textId="77777777" w:rsidR="002179D3" w:rsidRPr="005203BA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5.2.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Beszállítót jogszabályon</w:t>
      </w:r>
      <w:r w:rsidRPr="005203BA">
        <w:rPr>
          <w:rFonts w:ascii="Times New Roman" w:hAnsi="Times New Roman" w:cs="Times New Roman"/>
          <w:sz w:val="21"/>
          <w:szCs w:val="21"/>
        </w:rPr>
        <w:t xml:space="preserve"> alapuló kellékszavatosság terheli.</w:t>
      </w:r>
    </w:p>
    <w:p w14:paraId="49C3B445" w14:textId="77777777" w:rsidR="002179D3" w:rsidRPr="005203BA" w:rsidRDefault="002179D3" w:rsidP="002179D3">
      <w:pPr>
        <w:rPr>
          <w:rFonts w:ascii="Times New Roman" w:hAnsi="Times New Roman" w:cs="Times New Roman"/>
          <w:sz w:val="21"/>
          <w:szCs w:val="21"/>
        </w:rPr>
      </w:pPr>
    </w:p>
    <w:p w14:paraId="73E790B5" w14:textId="77777777" w:rsidR="002179D3" w:rsidRPr="005203BA" w:rsidRDefault="002179D3" w:rsidP="002179D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 w:rsidRPr="005203BA">
        <w:rPr>
          <w:rFonts w:ascii="Times New Roman" w:hAnsi="Times New Roman" w:cs="Times New Roman"/>
          <w:b/>
          <w:caps/>
          <w:sz w:val="21"/>
          <w:szCs w:val="21"/>
        </w:rPr>
        <w:t xml:space="preserve">6. A </w:t>
      </w:r>
      <w:r w:rsidRPr="005203BA">
        <w:rPr>
          <w:rFonts w:ascii="Times New Roman" w:hAnsi="Times New Roman" w:cs="Times New Roman"/>
          <w:b/>
          <w:sz w:val="21"/>
          <w:szCs w:val="21"/>
        </w:rPr>
        <w:t>szerződés megszűnése, a szerződésszegés jogkövetkezményei</w:t>
      </w:r>
    </w:p>
    <w:p w14:paraId="15A76133" w14:textId="77777777" w:rsidR="002179D3" w:rsidRPr="005203BA" w:rsidRDefault="002179D3" w:rsidP="002179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5148954D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>6.1.</w:t>
      </w:r>
      <w:r w:rsidRPr="005203BA">
        <w:rPr>
          <w:rFonts w:ascii="Times New Roman" w:hAnsi="Times New Roman" w:cs="Times New Roman"/>
          <w:sz w:val="21"/>
          <w:szCs w:val="21"/>
        </w:rPr>
        <w:tab/>
        <w:t xml:space="preserve">Jelen szerződést </w:t>
      </w:r>
      <w:r w:rsidRPr="00CC32EB">
        <w:rPr>
          <w:rFonts w:ascii="Times New Roman" w:hAnsi="Times New Roman" w:cs="Times New Roman"/>
          <w:bCs/>
          <w:sz w:val="21"/>
          <w:szCs w:val="21"/>
        </w:rPr>
        <w:t xml:space="preserve">Megrendelő – a </w:t>
      </w:r>
      <w:bookmarkStart w:id="1" w:name="_Hlk26100410"/>
      <w:r w:rsidRPr="00CC32EB">
        <w:rPr>
          <w:rFonts w:ascii="Times New Roman" w:hAnsi="Times New Roman" w:cs="Times New Roman"/>
          <w:bCs/>
          <w:sz w:val="21"/>
          <w:szCs w:val="21"/>
        </w:rPr>
        <w:t>Beszállító</w:t>
      </w:r>
      <w:bookmarkEnd w:id="1"/>
      <w:r w:rsidRPr="00CC32EB">
        <w:rPr>
          <w:rFonts w:ascii="Times New Roman" w:hAnsi="Times New Roman" w:cs="Times New Roman"/>
          <w:bCs/>
          <w:sz w:val="21"/>
          <w:szCs w:val="21"/>
        </w:rPr>
        <w:t xml:space="preserve"> írásbeli értesítése mellett – jogosult azonnali hatályú felmondással megszüntetni, ha erre a Beszállító súlyos szerződésszegése okot szolgáltat, különösen, ha </w:t>
      </w:r>
    </w:p>
    <w:p w14:paraId="68949884" w14:textId="77777777" w:rsidR="002179D3" w:rsidRPr="00CC32EB" w:rsidRDefault="002179D3" w:rsidP="002179D3">
      <w:pPr>
        <w:numPr>
          <w:ilvl w:val="0"/>
          <w:numId w:val="1"/>
        </w:numPr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a Beszállító a teljesítést jogos ok nélkül megtagadja,</w:t>
      </w:r>
    </w:p>
    <w:p w14:paraId="27ABEF39" w14:textId="77777777" w:rsidR="002179D3" w:rsidRPr="00CC32EB" w:rsidRDefault="002179D3" w:rsidP="002179D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a Beszállító jelen szerződés szerinti titoktartási kötelezettségeit megsérti, vagy olyan magatartást tanúsít, amely a vele való további együttműködést vagy a szerződés céljának elérését nagymértékben veszélyezteti;</w:t>
      </w:r>
    </w:p>
    <w:p w14:paraId="0A052D6F" w14:textId="77777777" w:rsidR="002179D3" w:rsidRPr="00CC32EB" w:rsidRDefault="002179D3" w:rsidP="002179D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1"/>
          <w:szCs w:val="21"/>
          <w:lang w:eastAsia="zh-CN"/>
        </w:rPr>
      </w:pPr>
      <w:r w:rsidRPr="00CC32EB">
        <w:rPr>
          <w:rFonts w:ascii="Times New Roman" w:hAnsi="Times New Roman" w:cs="Times New Roman"/>
          <w:bCs/>
          <w:sz w:val="21"/>
          <w:szCs w:val="21"/>
          <w:lang w:eastAsia="zh-CN"/>
        </w:rPr>
        <w:t>amennyiben a Beszállító három alkalmat meghaladóan az eseti megrendelések teljesítésével, a Megrendelő írásbeli felszólítása ellenére késedelembe esik, vagy a szerződésből fakadó egyéb kötelezettségeit súlyosan megszegi, a Megrendelő a szerződésszegés tényét erre az alpontra hivatkozással feljegyzésben rögzíti, és határidő tűzésével felhívja a szerződésszegés megszüntetésére. Ha Beszállító a Megrendelő által megszabott határidőig nem tesz meg minden elvárható lépést a szerződésszegés megszüntetésére, Megrendelő felmondhatja a szerződést. Ilyen szerződésszegésnek minősül különösen:</w:t>
      </w:r>
    </w:p>
    <w:p w14:paraId="03ACB8FF" w14:textId="77777777" w:rsidR="002179D3" w:rsidRPr="00CC32EB" w:rsidRDefault="002179D3" w:rsidP="002179D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 xml:space="preserve">az általános minőségi követelmények, </w:t>
      </w:r>
    </w:p>
    <w:p w14:paraId="1441AE8F" w14:textId="77777777" w:rsidR="002179D3" w:rsidRPr="00CC32EB" w:rsidRDefault="002179D3" w:rsidP="002179D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 xml:space="preserve">a teljesítésre vonatkozó jogszabályi rendelkezések, </w:t>
      </w:r>
    </w:p>
    <w:p w14:paraId="36D265F6" w14:textId="77777777" w:rsidR="002179D3" w:rsidRPr="00CC32EB" w:rsidRDefault="002179D3" w:rsidP="002179D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 xml:space="preserve">az együttműködési szabályok megsértése, vagy </w:t>
      </w:r>
    </w:p>
    <w:p w14:paraId="409E692E" w14:textId="77777777" w:rsidR="002179D3" w:rsidRPr="00CC32EB" w:rsidRDefault="002179D3" w:rsidP="002179D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a Megrendelő által meghatározott teljesítési határidő, póthatáridő többszöri elmulasztása.</w:t>
      </w:r>
    </w:p>
    <w:p w14:paraId="1835E93F" w14:textId="77777777" w:rsidR="002179D3" w:rsidRPr="00CC32EB" w:rsidRDefault="002179D3" w:rsidP="002179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6741E010" w14:textId="77777777" w:rsidR="002179D3" w:rsidRPr="00CC32EB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lastRenderedPageBreak/>
        <w:t>6.2.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Megrendelő választása szerint a szerz</w:t>
      </w:r>
      <w:r w:rsidRPr="00CC32EB">
        <w:rPr>
          <w:rFonts w:ascii="Times New Roman" w:hAnsi="Times New Roman" w:cs="Times New Roman" w:hint="eastAsia"/>
          <w:bCs/>
          <w:sz w:val="21"/>
          <w:szCs w:val="21"/>
        </w:rPr>
        <w:t>ő</w:t>
      </w:r>
      <w:r w:rsidRPr="00CC32EB">
        <w:rPr>
          <w:rFonts w:ascii="Times New Roman" w:hAnsi="Times New Roman" w:cs="Times New Roman"/>
          <w:bCs/>
          <w:sz w:val="21"/>
          <w:szCs w:val="21"/>
        </w:rPr>
        <w:t>dést</w:t>
      </w:r>
      <w:r w:rsidRPr="00CC32EB">
        <w:rPr>
          <w:rFonts w:ascii="Times New Roman" w:hAnsi="Times New Roman" w:cs="Times New Roman" w:hint="eastAsia"/>
          <w:bCs/>
          <w:sz w:val="21"/>
          <w:szCs w:val="21"/>
        </w:rPr>
        <w:t>ő</w:t>
      </w:r>
      <w:r w:rsidRPr="00CC32EB">
        <w:rPr>
          <w:rFonts w:ascii="Times New Roman" w:hAnsi="Times New Roman" w:cs="Times New Roman"/>
          <w:bCs/>
          <w:sz w:val="21"/>
          <w:szCs w:val="21"/>
        </w:rPr>
        <w:t>l elállhat vagy azt felmondhatja, ha a teljesítési határid</w:t>
      </w:r>
      <w:r w:rsidRPr="00CC32EB">
        <w:rPr>
          <w:rFonts w:ascii="Times New Roman" w:hAnsi="Times New Roman" w:cs="Times New Roman" w:hint="eastAsia"/>
          <w:bCs/>
          <w:sz w:val="21"/>
          <w:szCs w:val="21"/>
        </w:rPr>
        <w:t>ő</w:t>
      </w:r>
      <w:r w:rsidRPr="00CC32EB">
        <w:rPr>
          <w:rFonts w:ascii="Times New Roman" w:hAnsi="Times New Roman" w:cs="Times New Roman"/>
          <w:bCs/>
          <w:sz w:val="21"/>
          <w:szCs w:val="21"/>
        </w:rPr>
        <w:t xml:space="preserve"> lejárta el</w:t>
      </w:r>
      <w:r w:rsidRPr="00CC32EB">
        <w:rPr>
          <w:rFonts w:ascii="Times New Roman" w:hAnsi="Times New Roman" w:cs="Times New Roman" w:hint="eastAsia"/>
          <w:bCs/>
          <w:sz w:val="21"/>
          <w:szCs w:val="21"/>
        </w:rPr>
        <w:t>ő</w:t>
      </w:r>
      <w:r w:rsidRPr="00CC32EB">
        <w:rPr>
          <w:rFonts w:ascii="Times New Roman" w:hAnsi="Times New Roman" w:cs="Times New Roman"/>
          <w:bCs/>
          <w:sz w:val="21"/>
          <w:szCs w:val="21"/>
        </w:rPr>
        <w:t>tt nyilvánvalóvá válik, hogy a Beszállító a munkát csak olyan számottev</w:t>
      </w:r>
      <w:r w:rsidRPr="00CC32EB">
        <w:rPr>
          <w:rFonts w:ascii="Times New Roman" w:hAnsi="Times New Roman" w:cs="Times New Roman" w:hint="eastAsia"/>
          <w:bCs/>
          <w:sz w:val="21"/>
          <w:szCs w:val="21"/>
        </w:rPr>
        <w:t>ő</w:t>
      </w:r>
      <w:r w:rsidRPr="00CC32EB">
        <w:rPr>
          <w:rFonts w:ascii="Times New Roman" w:hAnsi="Times New Roman" w:cs="Times New Roman"/>
          <w:bCs/>
          <w:sz w:val="21"/>
          <w:szCs w:val="21"/>
        </w:rPr>
        <w:t xml:space="preserve"> késéssel tudja megkezdeni és/vagy elvégezni, hogy a teljesítés emiatt a Megrendelőnek már nem áll érdekében.</w:t>
      </w:r>
    </w:p>
    <w:p w14:paraId="653DBF45" w14:textId="77777777" w:rsidR="002179D3" w:rsidRPr="00CC32EB" w:rsidRDefault="002179D3" w:rsidP="002179D3">
      <w:pPr>
        <w:ind w:left="720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0CDFA4C5" w14:textId="77777777" w:rsidR="002179D3" w:rsidRPr="005203BA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C32EB">
        <w:rPr>
          <w:rFonts w:ascii="Times New Roman" w:hAnsi="Times New Roman" w:cs="Times New Roman"/>
          <w:bCs/>
          <w:sz w:val="21"/>
          <w:szCs w:val="21"/>
        </w:rPr>
        <w:t>6.3.</w:t>
      </w:r>
      <w:r w:rsidRPr="00CC32EB">
        <w:rPr>
          <w:rFonts w:ascii="Times New Roman" w:hAnsi="Times New Roman" w:cs="Times New Roman"/>
          <w:bCs/>
          <w:sz w:val="21"/>
          <w:szCs w:val="21"/>
        </w:rPr>
        <w:tab/>
        <w:t>Beszállító köteles a neki felróhatóan bekövetkező szerződésszegésből</w:t>
      </w:r>
      <w:r w:rsidRPr="005203BA">
        <w:rPr>
          <w:rFonts w:ascii="Times New Roman" w:hAnsi="Times New Roman" w:cs="Times New Roman"/>
          <w:sz w:val="21"/>
          <w:szCs w:val="21"/>
        </w:rPr>
        <w:t xml:space="preserve"> eredő károk megtérítésére, a Polgári Törvénykönyvről szóló 2013. évi V. törvényben (továbbiakban: Ptk.) foglalt kártérítés általános szabályai szerint.</w:t>
      </w:r>
    </w:p>
    <w:p w14:paraId="7AC0BFDA" w14:textId="77777777" w:rsidR="002179D3" w:rsidRDefault="002179D3" w:rsidP="002179D3">
      <w:pPr>
        <w:rPr>
          <w:rFonts w:ascii="Times New Roman" w:hAnsi="Times New Roman" w:cs="Times New Roman"/>
          <w:b/>
          <w:sz w:val="21"/>
          <w:szCs w:val="21"/>
        </w:rPr>
      </w:pPr>
    </w:p>
    <w:p w14:paraId="4F8D076E" w14:textId="77777777" w:rsidR="002179D3" w:rsidRPr="00E13431" w:rsidRDefault="002179D3" w:rsidP="002179D3">
      <w:pPr>
        <w:ind w:left="567" w:hanging="56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.4.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</w:r>
      <w:r w:rsidRPr="00E13431">
        <w:rPr>
          <w:rFonts w:ascii="Times New Roman" w:hAnsi="Times New Roman" w:cs="Times New Roman"/>
          <w:bCs/>
          <w:sz w:val="21"/>
          <w:szCs w:val="21"/>
          <w:u w:val="single"/>
        </w:rPr>
        <w:t>Késedelmi kötbér</w:t>
      </w:r>
    </w:p>
    <w:p w14:paraId="7062DCE7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1BC170DF" w14:textId="77777777" w:rsidR="002179D3" w:rsidRPr="00E13431" w:rsidRDefault="002179D3" w:rsidP="002179D3">
      <w:pPr>
        <w:ind w:left="1134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.4.1.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 xml:space="preserve">Ha </w:t>
      </w:r>
      <w:r>
        <w:rPr>
          <w:rFonts w:ascii="Times New Roman" w:hAnsi="Times New Roman" w:cs="Times New Roman"/>
          <w:bCs/>
          <w:sz w:val="21"/>
          <w:szCs w:val="21"/>
        </w:rPr>
        <w:t>Beszállító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 - olyan okból, amelyért felelős - késedelmesen teljesít, Megrendelő késedelmi kötbérre jogosult a késedelem minden naptári napjára, mely a teljesítési igazolás kiállításának napjáig eltelik. A késedelmi kötbér mértéke az eseti megrendelés nettó ellenértékének 2%-a/nap. A késedelmi kötbér maximális mértéke az eseti megrendelés nettó ellenértékének 20%-a.</w:t>
      </w:r>
    </w:p>
    <w:p w14:paraId="6713E4AA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01383CCE" w14:textId="77777777" w:rsidR="002179D3" w:rsidRPr="00E13431" w:rsidRDefault="002179D3" w:rsidP="002179D3">
      <w:pPr>
        <w:ind w:left="1134" w:hanging="56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.4.2.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>Beszállító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t a késedelmes teljesítés esetére kikötött kötbér megfizetése nem mentesíti a teljesítés alól. </w:t>
      </w:r>
    </w:p>
    <w:p w14:paraId="658165A7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3025A810" w14:textId="77777777" w:rsidR="002179D3" w:rsidRPr="00E13431" w:rsidRDefault="002179D3" w:rsidP="002179D3">
      <w:pPr>
        <w:ind w:left="1134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.4.3. 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>Amennyiben a késedelmi kötbér összege eléri vagy meghaladja az eseti megállapodás nettó ellenértékének 20%-át, azaz a késedelemmel érintett napok száma eléri, vagy meghaladja a 10 napot, a Megrendelő jogosult az eseti megrendeléstől elállni, és ez esetben meghiúsulási kötbért követelni.</w:t>
      </w:r>
    </w:p>
    <w:p w14:paraId="2FAD3E70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24411340" w14:textId="77777777" w:rsidR="002179D3" w:rsidRPr="00E13431" w:rsidRDefault="002179D3" w:rsidP="002179D3">
      <w:pPr>
        <w:ind w:left="1134" w:hanging="56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.4.4.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 xml:space="preserve">Felek rögzítik továbbá, hogy a </w:t>
      </w:r>
      <w:r>
        <w:rPr>
          <w:rFonts w:ascii="Times New Roman" w:hAnsi="Times New Roman" w:cs="Times New Roman"/>
          <w:bCs/>
          <w:sz w:val="21"/>
          <w:szCs w:val="21"/>
        </w:rPr>
        <w:t>Beszállító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 köteles a késedelmes teljesítésből eredően Megrendelőnek mindazon kárát megtéríteni, amelyért Megrendelő harmadik személy felé helytállni tartozik.</w:t>
      </w:r>
    </w:p>
    <w:p w14:paraId="6F8C3971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718490EB" w14:textId="77777777" w:rsidR="002179D3" w:rsidRPr="00E13431" w:rsidRDefault="002179D3" w:rsidP="002179D3">
      <w:pPr>
        <w:ind w:left="567" w:hanging="56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.5.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</w:r>
      <w:r w:rsidRPr="00E13431">
        <w:rPr>
          <w:rFonts w:ascii="Times New Roman" w:hAnsi="Times New Roman" w:cs="Times New Roman"/>
          <w:bCs/>
          <w:sz w:val="21"/>
          <w:szCs w:val="21"/>
          <w:u w:val="single"/>
        </w:rPr>
        <w:t>Hibás teljesítési kötbér</w:t>
      </w:r>
    </w:p>
    <w:p w14:paraId="05B884BB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12C8A911" w14:textId="77777777" w:rsidR="002179D3" w:rsidRPr="00E13431" w:rsidRDefault="002179D3" w:rsidP="002179D3">
      <w:pPr>
        <w:ind w:left="1134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.5.1.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 xml:space="preserve">Ha </w:t>
      </w:r>
      <w:r>
        <w:rPr>
          <w:rFonts w:ascii="Times New Roman" w:hAnsi="Times New Roman" w:cs="Times New Roman"/>
          <w:bCs/>
          <w:sz w:val="21"/>
          <w:szCs w:val="21"/>
        </w:rPr>
        <w:t>Beszállító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 - olyan okból, amelyért felelős - hibásan teljesít, a hiba kijavításáig a minőségi kifogással érintett eseti megállapodás nettó ellenértékének, mint vetítési alapnak 2%-a/nap összegű hibás teljesítési kötbér megfizetésére köteles a hibák, hiányok kijavítására tűzött póthatáridő eredménytelen leteltének napjától a hibák, hiányok tényleges kijavításának napjáig. A hibás teljesítési kötbér maximális mértéke az eseti megállapodás nettó ellenértékének 20%-a.</w:t>
      </w:r>
    </w:p>
    <w:p w14:paraId="370AAE51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2FCE3BA8" w14:textId="77777777" w:rsidR="002179D3" w:rsidRPr="00E13431" w:rsidRDefault="002179D3" w:rsidP="002179D3">
      <w:pPr>
        <w:ind w:left="1134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.5.2.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>Amennyiben a hibás teljesítéssel érintett napok száma a 10 napot eléri, vagy meghaladja, a Megrendelő jogosult az eseti megállapodástól elállni vagy azt felmondani, és ez esetben meghiúsulási kötbért követelni.</w:t>
      </w:r>
    </w:p>
    <w:p w14:paraId="15D37AE5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6D1E5504" w14:textId="77777777" w:rsidR="002179D3" w:rsidRPr="00E13431" w:rsidRDefault="002179D3" w:rsidP="002179D3">
      <w:pPr>
        <w:ind w:left="567" w:hanging="56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.6.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</w:r>
      <w:r w:rsidRPr="00E13431">
        <w:rPr>
          <w:rFonts w:ascii="Times New Roman" w:hAnsi="Times New Roman" w:cs="Times New Roman"/>
          <w:bCs/>
          <w:sz w:val="21"/>
          <w:szCs w:val="21"/>
          <w:u w:val="single"/>
        </w:rPr>
        <w:t>Meghiúsulási kötbér</w:t>
      </w:r>
    </w:p>
    <w:p w14:paraId="3FB072A3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6F2ABE8A" w14:textId="77777777" w:rsidR="002179D3" w:rsidRPr="00E13431" w:rsidRDefault="002179D3" w:rsidP="002179D3">
      <w:pPr>
        <w:ind w:left="1134" w:hanging="56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.6.1. 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>Eseti megrendelés meghiúsulása:</w:t>
      </w:r>
    </w:p>
    <w:p w14:paraId="55DCA07A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0C055B57" w14:textId="77777777" w:rsidR="002179D3" w:rsidRPr="00E13431" w:rsidRDefault="002179D3" w:rsidP="002179D3">
      <w:pPr>
        <w:ind w:left="1276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13431">
        <w:rPr>
          <w:rFonts w:ascii="Times New Roman" w:hAnsi="Times New Roman" w:cs="Times New Roman"/>
          <w:bCs/>
          <w:sz w:val="21"/>
          <w:szCs w:val="21"/>
        </w:rPr>
        <w:t xml:space="preserve">Amennyiben az eseti megállapodás teljesítése – olyan okból, amelyért </w:t>
      </w:r>
      <w:r>
        <w:rPr>
          <w:rFonts w:ascii="Times New Roman" w:hAnsi="Times New Roman" w:cs="Times New Roman"/>
          <w:bCs/>
          <w:sz w:val="21"/>
          <w:szCs w:val="21"/>
        </w:rPr>
        <w:t xml:space="preserve">Beszállító </w:t>
      </w:r>
      <w:r w:rsidRPr="00E13431">
        <w:rPr>
          <w:rFonts w:ascii="Times New Roman" w:hAnsi="Times New Roman" w:cs="Times New Roman"/>
          <w:bCs/>
          <w:sz w:val="21"/>
          <w:szCs w:val="21"/>
        </w:rPr>
        <w:t>felelős – elmarad, Megrendelő meghiúsulási kötbérre jogosult, melynek mértéke a meghiúsulással érintett eseti megállapodásra eső nettó ellenérték 30%-a.</w:t>
      </w:r>
    </w:p>
    <w:p w14:paraId="448DC51D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0DCFBF55" w14:textId="77777777" w:rsidR="002179D3" w:rsidRPr="00E13431" w:rsidRDefault="002179D3" w:rsidP="002179D3">
      <w:pPr>
        <w:ind w:left="113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13431">
        <w:rPr>
          <w:rFonts w:ascii="Times New Roman" w:hAnsi="Times New Roman" w:cs="Times New Roman"/>
          <w:bCs/>
          <w:sz w:val="21"/>
          <w:szCs w:val="21"/>
        </w:rPr>
        <w:t>Megrendelő jogosult az eseti megállapodások legalább 3 alkalommal történő meghiúsulását követően a keretszerződés teljesítését meghiúsultnak tekinteni, amely után Megrendelő a teljes keretszerződés azonnali hatályú felmondására vagy elállására és meghiúsulási kötbér érvényesítésére jogosult.</w:t>
      </w:r>
    </w:p>
    <w:p w14:paraId="75EBD287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72F87D26" w14:textId="77777777" w:rsidR="002179D3" w:rsidRPr="00E13431" w:rsidRDefault="002179D3" w:rsidP="002179D3">
      <w:pPr>
        <w:ind w:left="1134" w:hanging="56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.6.2. 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>Keretszerződés meghiúsulása:</w:t>
      </w:r>
    </w:p>
    <w:p w14:paraId="41E6219A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34A3E218" w14:textId="77777777" w:rsidR="002179D3" w:rsidRPr="00E13431" w:rsidRDefault="002179D3" w:rsidP="002179D3">
      <w:pPr>
        <w:ind w:left="113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13431">
        <w:rPr>
          <w:rFonts w:ascii="Times New Roman" w:hAnsi="Times New Roman" w:cs="Times New Roman"/>
          <w:bCs/>
          <w:sz w:val="21"/>
          <w:szCs w:val="21"/>
        </w:rPr>
        <w:t xml:space="preserve">Ha a szerződés teljesítése olyan okból, amiért a </w:t>
      </w:r>
      <w:r>
        <w:rPr>
          <w:rFonts w:ascii="Times New Roman" w:hAnsi="Times New Roman" w:cs="Times New Roman"/>
          <w:bCs/>
          <w:sz w:val="21"/>
          <w:szCs w:val="21"/>
        </w:rPr>
        <w:t xml:space="preserve">Beszállító 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felelős elmarad, a </w:t>
      </w:r>
      <w:r>
        <w:rPr>
          <w:rFonts w:ascii="Times New Roman" w:hAnsi="Times New Roman" w:cs="Times New Roman"/>
          <w:bCs/>
          <w:sz w:val="21"/>
          <w:szCs w:val="21"/>
        </w:rPr>
        <w:t xml:space="preserve">Beszállító 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- a </w:t>
      </w:r>
      <w:proofErr w:type="spellStart"/>
      <w:r w:rsidRPr="00E13431">
        <w:rPr>
          <w:rFonts w:ascii="Times New Roman" w:hAnsi="Times New Roman" w:cs="Times New Roman"/>
          <w:bCs/>
          <w:sz w:val="21"/>
          <w:szCs w:val="21"/>
        </w:rPr>
        <w:t>Ptk</w:t>
      </w:r>
      <w:proofErr w:type="spellEnd"/>
      <w:r w:rsidRPr="00E13431">
        <w:rPr>
          <w:rFonts w:ascii="Times New Roman" w:hAnsi="Times New Roman" w:cs="Times New Roman"/>
          <w:bCs/>
          <w:sz w:val="21"/>
          <w:szCs w:val="21"/>
        </w:rPr>
        <w:t xml:space="preserve"> 6:186. § (1) bekezdésének megfelelően - a jelen szerződés szerinti teljes nettó keretösszeg 30%-ának megfelelő meghiúsulási kötbér megfizetésére köteles.</w:t>
      </w:r>
    </w:p>
    <w:p w14:paraId="0E2581B2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4FED4E5F" w14:textId="77777777" w:rsidR="002179D3" w:rsidRPr="00E13431" w:rsidRDefault="002179D3" w:rsidP="002179D3">
      <w:pPr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.7.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 xml:space="preserve">Megrendelő – a meghiúsulási kötbér összegén felül - érvényesítheti a szerződésszegésből eredő, igazolt kárainak megtérítését </w:t>
      </w:r>
      <w:r>
        <w:rPr>
          <w:rFonts w:ascii="Times New Roman" w:hAnsi="Times New Roman" w:cs="Times New Roman"/>
          <w:bCs/>
          <w:sz w:val="21"/>
          <w:szCs w:val="21"/>
        </w:rPr>
        <w:t>Beszállítóval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 szemben.</w:t>
      </w:r>
    </w:p>
    <w:p w14:paraId="5DE48201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225C44FE" w14:textId="77777777" w:rsidR="002179D3" w:rsidRPr="00E13431" w:rsidRDefault="002179D3" w:rsidP="002179D3">
      <w:pPr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.8.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 xml:space="preserve">Megrendelő a kötbért, illetve a kötbér mértékét meghaladó értékű kárigényét – amennyiben azt </w:t>
      </w:r>
      <w:r>
        <w:rPr>
          <w:rFonts w:ascii="Times New Roman" w:hAnsi="Times New Roman" w:cs="Times New Roman"/>
          <w:bCs/>
          <w:sz w:val="21"/>
          <w:szCs w:val="21"/>
        </w:rPr>
        <w:t xml:space="preserve">Beszállító 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nem vitatja – jogosult beszámítással érvényesíteni </w:t>
      </w:r>
      <w:r>
        <w:rPr>
          <w:rFonts w:ascii="Times New Roman" w:hAnsi="Times New Roman" w:cs="Times New Roman"/>
          <w:bCs/>
          <w:sz w:val="21"/>
          <w:szCs w:val="21"/>
        </w:rPr>
        <w:t xml:space="preserve">Beszállító </w:t>
      </w:r>
      <w:r w:rsidRPr="00E13431">
        <w:rPr>
          <w:rFonts w:ascii="Times New Roman" w:hAnsi="Times New Roman" w:cs="Times New Roman"/>
          <w:bCs/>
          <w:sz w:val="21"/>
          <w:szCs w:val="21"/>
        </w:rPr>
        <w:t>még ki nem fizetett számlájával szemben.</w:t>
      </w:r>
    </w:p>
    <w:p w14:paraId="48CF9BF0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5F9E33F5" w14:textId="77777777" w:rsidR="002179D3" w:rsidRPr="00E13431" w:rsidRDefault="002179D3" w:rsidP="002179D3">
      <w:pPr>
        <w:ind w:left="567" w:hanging="56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lastRenderedPageBreak/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.9.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>A teljesítés elmaradása esetére kikötött kötbér érvényesítése a teljesítés követelését kizárja.</w:t>
      </w:r>
    </w:p>
    <w:p w14:paraId="533C1BD0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4403E449" w14:textId="77777777" w:rsidR="002179D3" w:rsidRPr="00E13431" w:rsidRDefault="002179D3" w:rsidP="002179D3">
      <w:pPr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.10.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>Felek jogosultak a keretszerződést vagy az eseti megrendelések teljesítését azonnali hatállyal írásban felmondani, ha a másik fél a keretszerződés vagy az eseti megállapodások bármely pontját súlyosan megszegi.</w:t>
      </w:r>
    </w:p>
    <w:p w14:paraId="6459A9AC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5ECF0D90" w14:textId="77777777" w:rsidR="002179D3" w:rsidRPr="00E13431" w:rsidRDefault="002179D3" w:rsidP="002179D3">
      <w:pPr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.11.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 xml:space="preserve">Ha a </w:t>
      </w:r>
      <w:r>
        <w:rPr>
          <w:rFonts w:ascii="Times New Roman" w:hAnsi="Times New Roman" w:cs="Times New Roman"/>
          <w:bCs/>
          <w:sz w:val="21"/>
          <w:szCs w:val="21"/>
        </w:rPr>
        <w:t xml:space="preserve">Beszállító 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számára a keretszerződés vagy az eseti megrendelések teljesítése akadályokba ütközik a Megrendelő által igényelt, szokásos mértéket meghaladó utólagos módosítás miatt vagy ilyen módosítás következtében a keretszerződés vagy az eseti megrendelések teljesítése a </w:t>
      </w:r>
      <w:r>
        <w:rPr>
          <w:rFonts w:ascii="Times New Roman" w:hAnsi="Times New Roman" w:cs="Times New Roman"/>
          <w:bCs/>
          <w:sz w:val="21"/>
          <w:szCs w:val="21"/>
        </w:rPr>
        <w:t xml:space="preserve">Beszállító </w:t>
      </w:r>
      <w:r w:rsidRPr="00E13431">
        <w:rPr>
          <w:rFonts w:ascii="Times New Roman" w:hAnsi="Times New Roman" w:cs="Times New Roman"/>
          <w:bCs/>
          <w:sz w:val="21"/>
          <w:szCs w:val="21"/>
        </w:rPr>
        <w:t xml:space="preserve">számára lehetetlenné válik, a keretszerződéstől vagy az eseti megrendeléstől a jövőre nézve a </w:t>
      </w:r>
      <w:r>
        <w:rPr>
          <w:rFonts w:ascii="Times New Roman" w:hAnsi="Times New Roman" w:cs="Times New Roman"/>
          <w:bCs/>
          <w:sz w:val="21"/>
          <w:szCs w:val="21"/>
        </w:rPr>
        <w:t xml:space="preserve">Beszállító </w:t>
      </w:r>
      <w:r w:rsidRPr="00E13431">
        <w:rPr>
          <w:rFonts w:ascii="Times New Roman" w:hAnsi="Times New Roman" w:cs="Times New Roman"/>
          <w:bCs/>
          <w:sz w:val="21"/>
          <w:szCs w:val="21"/>
        </w:rPr>
        <w:t>elállhat.</w:t>
      </w:r>
    </w:p>
    <w:p w14:paraId="48484499" w14:textId="77777777" w:rsidR="002179D3" w:rsidRPr="00E13431" w:rsidRDefault="002179D3" w:rsidP="002179D3">
      <w:pPr>
        <w:rPr>
          <w:rFonts w:ascii="Times New Roman" w:hAnsi="Times New Roman" w:cs="Times New Roman"/>
          <w:bCs/>
          <w:sz w:val="21"/>
          <w:szCs w:val="21"/>
        </w:rPr>
      </w:pPr>
    </w:p>
    <w:p w14:paraId="177C8204" w14:textId="77777777" w:rsidR="002179D3" w:rsidRPr="00E13431" w:rsidRDefault="002179D3" w:rsidP="002179D3">
      <w:pPr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E13431">
        <w:rPr>
          <w:rFonts w:ascii="Times New Roman" w:hAnsi="Times New Roman" w:cs="Times New Roman"/>
          <w:bCs/>
          <w:sz w:val="21"/>
          <w:szCs w:val="21"/>
        </w:rPr>
        <w:t>.12.</w:t>
      </w:r>
      <w:r w:rsidRPr="00E13431">
        <w:rPr>
          <w:rFonts w:ascii="Times New Roman" w:hAnsi="Times New Roman" w:cs="Times New Roman"/>
          <w:bCs/>
          <w:sz w:val="21"/>
          <w:szCs w:val="21"/>
        </w:rPr>
        <w:tab/>
        <w:t>A keretszerződést bármely fél jogosult egyoldalúan, 60 napos felmondási idő betartásával, indokolási kötelezettség nélkül írásban felmondani.</w:t>
      </w:r>
    </w:p>
    <w:p w14:paraId="1E94A487" w14:textId="77777777" w:rsidR="002179D3" w:rsidRPr="005203BA" w:rsidRDefault="002179D3" w:rsidP="002179D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</w:t>
      </w:r>
      <w:r w:rsidRPr="005203BA">
        <w:rPr>
          <w:rFonts w:ascii="Times New Roman" w:hAnsi="Times New Roman" w:cs="Times New Roman"/>
          <w:b/>
          <w:sz w:val="21"/>
          <w:szCs w:val="21"/>
        </w:rPr>
        <w:t xml:space="preserve">. Kapcsolattartás </w:t>
      </w:r>
    </w:p>
    <w:p w14:paraId="4778970D" w14:textId="77777777" w:rsidR="002179D3" w:rsidRPr="005203BA" w:rsidRDefault="002179D3" w:rsidP="002179D3">
      <w:pPr>
        <w:ind w:firstLine="708"/>
        <w:rPr>
          <w:rFonts w:ascii="Times New Roman" w:hAnsi="Times New Roman" w:cs="Times New Roman"/>
          <w:snapToGrid w:val="0"/>
          <w:sz w:val="21"/>
          <w:szCs w:val="21"/>
        </w:rPr>
      </w:pPr>
    </w:p>
    <w:p w14:paraId="7847968D" w14:textId="77777777" w:rsidR="002179D3" w:rsidRPr="005203BA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2D0EA7">
        <w:rPr>
          <w:rFonts w:ascii="Times New Roman" w:hAnsi="Times New Roman" w:cs="Times New Roman"/>
          <w:bCs/>
          <w:sz w:val="21"/>
          <w:szCs w:val="21"/>
        </w:rPr>
        <w:t>7.1.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5203BA">
        <w:rPr>
          <w:rFonts w:ascii="Times New Roman" w:hAnsi="Times New Roman" w:cs="Times New Roman"/>
          <w:b/>
          <w:sz w:val="21"/>
          <w:szCs w:val="21"/>
        </w:rPr>
        <w:t>Megrendelő kapcsolattartó(i)</w:t>
      </w:r>
      <w:proofErr w:type="spellStart"/>
      <w:r w:rsidRPr="005203BA">
        <w:rPr>
          <w:rFonts w:ascii="Times New Roman" w:hAnsi="Times New Roman" w:cs="Times New Roman"/>
          <w:b/>
          <w:sz w:val="21"/>
          <w:szCs w:val="21"/>
        </w:rPr>
        <w:t>nak</w:t>
      </w:r>
      <w:proofErr w:type="spellEnd"/>
      <w:r w:rsidRPr="005203BA">
        <w:rPr>
          <w:rFonts w:ascii="Times New Roman" w:hAnsi="Times New Roman" w:cs="Times New Roman"/>
          <w:b/>
          <w:sz w:val="21"/>
          <w:szCs w:val="21"/>
        </w:rPr>
        <w:t xml:space="preserve"> neve, telefonszáma</w:t>
      </w:r>
      <w:r w:rsidRPr="005203BA">
        <w:rPr>
          <w:rFonts w:ascii="Times New Roman" w:hAnsi="Times New Roman" w:cs="Times New Roman"/>
          <w:sz w:val="21"/>
          <w:szCs w:val="21"/>
        </w:rPr>
        <w:t>:</w:t>
      </w:r>
    </w:p>
    <w:p w14:paraId="6D678E57" w14:textId="77777777" w:rsidR="002179D3" w:rsidRPr="005203BA" w:rsidRDefault="002179D3" w:rsidP="002179D3">
      <w:pPr>
        <w:pStyle w:val="Alaprtelmezett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</w:p>
    <w:p w14:paraId="38CC87D5" w14:textId="77777777" w:rsidR="002179D3" w:rsidRDefault="002179D3" w:rsidP="002179D3">
      <w:pPr>
        <w:pStyle w:val="Alaprtelmezett"/>
        <w:tabs>
          <w:tab w:val="clear" w:pos="709"/>
          <w:tab w:val="left" w:pos="7230"/>
        </w:tabs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ab/>
        <w:t>Magyar Péter Gyuláné műszaki igazgató</w:t>
      </w:r>
      <w:r w:rsidRPr="005203BA">
        <w:rPr>
          <w:rFonts w:ascii="Times New Roman" w:hAnsi="Times New Roman" w:cs="Times New Roman"/>
          <w:sz w:val="21"/>
          <w:szCs w:val="21"/>
        </w:rPr>
        <w:tab/>
        <w:t>+36/30/228-6924</w:t>
      </w:r>
    </w:p>
    <w:p w14:paraId="1983C355" w14:textId="77777777" w:rsidR="002179D3" w:rsidRPr="005203BA" w:rsidRDefault="002179D3" w:rsidP="002179D3">
      <w:pPr>
        <w:pStyle w:val="Alaprtelmezett"/>
        <w:tabs>
          <w:tab w:val="clear" w:pos="709"/>
          <w:tab w:val="left" w:pos="7230"/>
        </w:tabs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E2214A">
        <w:rPr>
          <w:rFonts w:ascii="Times New Roman" w:hAnsi="Times New Roman" w:cs="Times New Roman"/>
          <w:sz w:val="21"/>
          <w:szCs w:val="21"/>
        </w:rPr>
        <w:t>Vasas Péter István üzemigazgató</w:t>
      </w:r>
      <w:r w:rsidRPr="00E2214A">
        <w:rPr>
          <w:rFonts w:ascii="Times New Roman" w:hAnsi="Times New Roman" w:cs="Times New Roman"/>
          <w:sz w:val="21"/>
          <w:szCs w:val="21"/>
        </w:rPr>
        <w:tab/>
        <w:t>+36/30/682-1650</w:t>
      </w:r>
    </w:p>
    <w:p w14:paraId="6EE95C42" w14:textId="1EAAB0D2" w:rsidR="002179D3" w:rsidRPr="005203BA" w:rsidRDefault="002179D3" w:rsidP="002179D3">
      <w:pPr>
        <w:pStyle w:val="Alaprtelmezett"/>
        <w:tabs>
          <w:tab w:val="clear" w:pos="709"/>
          <w:tab w:val="left" w:leader="dot" w:pos="3828"/>
          <w:tab w:val="left" w:pos="7230"/>
        </w:tabs>
        <w:ind w:left="567" w:hanging="567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ab/>
        <w:t xml:space="preserve">Pénzügyi kapcsolattartó: Jankóné Kiss Ildikó </w:t>
      </w:r>
      <w:proofErr w:type="spellStart"/>
      <w:r w:rsidRPr="005203BA">
        <w:rPr>
          <w:rFonts w:ascii="Times New Roman" w:hAnsi="Times New Roman" w:cs="Times New Roman"/>
          <w:sz w:val="21"/>
          <w:szCs w:val="21"/>
        </w:rPr>
        <w:t>Közg</w:t>
      </w:r>
      <w:proofErr w:type="spellEnd"/>
      <w:r w:rsidRPr="005203BA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proofErr w:type="gramStart"/>
      <w:r w:rsidRPr="005203BA">
        <w:rPr>
          <w:rFonts w:ascii="Times New Roman" w:hAnsi="Times New Roman" w:cs="Times New Roman"/>
          <w:sz w:val="21"/>
          <w:szCs w:val="21"/>
        </w:rPr>
        <w:t>oszt.vez.h</w:t>
      </w:r>
      <w:proofErr w:type="spellEnd"/>
      <w:r w:rsidRPr="005203BA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5203BA">
        <w:rPr>
          <w:rFonts w:ascii="Times New Roman" w:hAnsi="Times New Roman" w:cs="Times New Roman"/>
          <w:sz w:val="21"/>
          <w:szCs w:val="21"/>
        </w:rPr>
        <w:tab/>
      </w:r>
      <w:r w:rsidR="00CA7AFB" w:rsidRPr="00CA7AFB">
        <w:rPr>
          <w:rFonts w:ascii="Times New Roman" w:hAnsi="Times New Roman" w:cs="Times New Roman"/>
          <w:sz w:val="21"/>
          <w:szCs w:val="21"/>
        </w:rPr>
        <w:t>+36/30/429-7335</w:t>
      </w:r>
    </w:p>
    <w:p w14:paraId="09853BA7" w14:textId="77777777" w:rsidR="002179D3" w:rsidRPr="005203BA" w:rsidRDefault="002179D3" w:rsidP="002179D3">
      <w:pPr>
        <w:pStyle w:val="Alaprtelmezett"/>
        <w:tabs>
          <w:tab w:val="clear" w:pos="709"/>
          <w:tab w:val="left" w:pos="426"/>
          <w:tab w:val="left" w:leader="dot" w:pos="3828"/>
          <w:tab w:val="left" w:pos="7655"/>
        </w:tabs>
        <w:ind w:left="567" w:hanging="567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ab/>
      </w:r>
    </w:p>
    <w:p w14:paraId="574E29E4" w14:textId="77777777" w:rsidR="002179D3" w:rsidRPr="005203BA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/>
          <w:spacing w:val="2"/>
          <w:sz w:val="21"/>
          <w:szCs w:val="21"/>
          <w:lang w:eastAsia="zh-CN"/>
        </w:rPr>
      </w:pPr>
      <w:r>
        <w:rPr>
          <w:rFonts w:ascii="Times New Roman" w:hAnsi="Times New Roman" w:cs="Times New Roman"/>
          <w:bCs/>
          <w:spacing w:val="2"/>
          <w:sz w:val="21"/>
          <w:szCs w:val="21"/>
          <w:lang w:eastAsia="zh-CN"/>
        </w:rPr>
        <w:t>7</w:t>
      </w:r>
      <w:r w:rsidRPr="005203BA">
        <w:rPr>
          <w:rFonts w:ascii="Times New Roman" w:hAnsi="Times New Roman" w:cs="Times New Roman"/>
          <w:bCs/>
          <w:spacing w:val="2"/>
          <w:sz w:val="21"/>
          <w:szCs w:val="21"/>
          <w:lang w:eastAsia="zh-CN"/>
        </w:rPr>
        <w:t>.2.</w:t>
      </w:r>
      <w:r w:rsidRPr="005203BA">
        <w:rPr>
          <w:rFonts w:ascii="Times New Roman" w:hAnsi="Times New Roman" w:cs="Times New Roman"/>
          <w:b/>
          <w:spacing w:val="2"/>
          <w:sz w:val="21"/>
          <w:szCs w:val="21"/>
          <w:lang w:eastAsia="zh-CN"/>
        </w:rPr>
        <w:tab/>
        <w:t>Beszállító kapcsolattartó(i)</w:t>
      </w:r>
      <w:proofErr w:type="spellStart"/>
      <w:r w:rsidRPr="005203BA">
        <w:rPr>
          <w:rFonts w:ascii="Times New Roman" w:hAnsi="Times New Roman" w:cs="Times New Roman"/>
          <w:b/>
          <w:spacing w:val="2"/>
          <w:sz w:val="21"/>
          <w:szCs w:val="21"/>
          <w:lang w:eastAsia="zh-CN"/>
        </w:rPr>
        <w:t>nak</w:t>
      </w:r>
      <w:proofErr w:type="spellEnd"/>
      <w:r w:rsidRPr="005203BA">
        <w:rPr>
          <w:rFonts w:ascii="Times New Roman" w:hAnsi="Times New Roman" w:cs="Times New Roman"/>
          <w:b/>
          <w:spacing w:val="2"/>
          <w:sz w:val="21"/>
          <w:szCs w:val="21"/>
          <w:lang w:eastAsia="zh-CN"/>
        </w:rPr>
        <w:t xml:space="preserve"> neve, telefonszáma:</w:t>
      </w:r>
    </w:p>
    <w:p w14:paraId="6CAA00D1" w14:textId="77777777" w:rsidR="002179D3" w:rsidRPr="005203BA" w:rsidRDefault="002179D3" w:rsidP="002179D3">
      <w:pPr>
        <w:tabs>
          <w:tab w:val="left" w:pos="5670"/>
        </w:tabs>
        <w:ind w:left="709"/>
        <w:rPr>
          <w:rFonts w:ascii="Times New Roman" w:hAnsi="Times New Roman" w:cs="Times New Roman"/>
          <w:sz w:val="21"/>
          <w:szCs w:val="21"/>
        </w:rPr>
      </w:pPr>
    </w:p>
    <w:p w14:paraId="50EE4ED5" w14:textId="77777777" w:rsidR="002179D3" w:rsidRPr="005203BA" w:rsidRDefault="002179D3" w:rsidP="002179D3">
      <w:pPr>
        <w:tabs>
          <w:tab w:val="left" w:pos="7230"/>
        </w:tabs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</w:t>
      </w:r>
      <w:r w:rsidRPr="005203BA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…</w:t>
      </w:r>
    </w:p>
    <w:p w14:paraId="6153136C" w14:textId="77777777" w:rsidR="002179D3" w:rsidRPr="005203BA" w:rsidRDefault="002179D3" w:rsidP="002179D3">
      <w:pPr>
        <w:tabs>
          <w:tab w:val="left" w:pos="7230"/>
        </w:tabs>
        <w:ind w:left="567"/>
        <w:rPr>
          <w:rFonts w:ascii="Times New Roman" w:hAnsi="Times New Roman" w:cs="Times New Roman"/>
          <w:sz w:val="21"/>
          <w:szCs w:val="21"/>
        </w:rPr>
      </w:pPr>
    </w:p>
    <w:p w14:paraId="4B1D1277" w14:textId="77777777" w:rsidR="002179D3" w:rsidRPr="005203BA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7</w:t>
      </w:r>
      <w:r w:rsidRPr="005203BA">
        <w:rPr>
          <w:rFonts w:ascii="Times New Roman" w:hAnsi="Times New Roman" w:cs="Times New Roman"/>
          <w:bCs/>
          <w:sz w:val="21"/>
          <w:szCs w:val="21"/>
        </w:rPr>
        <w:t>.3.</w:t>
      </w:r>
      <w:r w:rsidRPr="005203BA">
        <w:rPr>
          <w:rFonts w:ascii="Times New Roman" w:hAnsi="Times New Roman" w:cs="Times New Roman"/>
          <w:b/>
          <w:sz w:val="21"/>
          <w:szCs w:val="21"/>
        </w:rPr>
        <w:tab/>
      </w:r>
      <w:r w:rsidRPr="002D0EA7">
        <w:rPr>
          <w:rFonts w:ascii="Times New Roman" w:hAnsi="Times New Roman" w:cs="Times New Roman"/>
          <w:bCs/>
          <w:sz w:val="21"/>
          <w:szCs w:val="21"/>
        </w:rPr>
        <w:t>Felek az előzőekben megnevezett kapcsolattartók személyében vagy a megadott elérhetőségekben bekövetkezett</w:t>
      </w:r>
      <w:r w:rsidRPr="005203BA">
        <w:rPr>
          <w:rFonts w:ascii="Times New Roman" w:hAnsi="Times New Roman" w:cs="Times New Roman"/>
          <w:sz w:val="21"/>
          <w:szCs w:val="21"/>
        </w:rPr>
        <w:t xml:space="preserve"> bármely változást kötelesek haladéktalanul jelezni a másik félnek, mely tájékoztatást a változástól számított legkésőbb 3 munkanapon belül írásban is kötelesek megismételni.</w:t>
      </w:r>
    </w:p>
    <w:p w14:paraId="355A3F37" w14:textId="77777777" w:rsidR="002179D3" w:rsidRPr="005203BA" w:rsidRDefault="002179D3" w:rsidP="002179D3">
      <w:pPr>
        <w:rPr>
          <w:rFonts w:ascii="Times New Roman" w:hAnsi="Times New Roman" w:cs="Times New Roman"/>
          <w:snapToGrid w:val="0"/>
          <w:sz w:val="21"/>
          <w:szCs w:val="21"/>
        </w:rPr>
      </w:pPr>
    </w:p>
    <w:p w14:paraId="6237EE9B" w14:textId="77777777" w:rsidR="002179D3" w:rsidRPr="005203BA" w:rsidRDefault="002179D3" w:rsidP="002179D3">
      <w:pPr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8</w:t>
      </w:r>
      <w:r w:rsidRPr="005203BA">
        <w:rPr>
          <w:rFonts w:ascii="Times New Roman" w:hAnsi="Times New Roman" w:cs="Times New Roman"/>
          <w:b/>
          <w:sz w:val="21"/>
          <w:szCs w:val="21"/>
        </w:rPr>
        <w:t>. Titoktartás</w:t>
      </w:r>
    </w:p>
    <w:p w14:paraId="16C9910B" w14:textId="77777777" w:rsidR="002179D3" w:rsidRPr="005203BA" w:rsidRDefault="002179D3" w:rsidP="002179D3">
      <w:pPr>
        <w:ind w:left="993"/>
        <w:rPr>
          <w:rFonts w:ascii="Times New Roman" w:hAnsi="Times New Roman" w:cs="Times New Roman"/>
          <w:b/>
          <w:sz w:val="21"/>
          <w:szCs w:val="21"/>
        </w:rPr>
      </w:pPr>
    </w:p>
    <w:p w14:paraId="4DCE1994" w14:textId="77777777" w:rsidR="002179D3" w:rsidRPr="002D0EA7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Pr="005203BA">
        <w:rPr>
          <w:rFonts w:ascii="Times New Roman" w:hAnsi="Times New Roman" w:cs="Times New Roman"/>
          <w:sz w:val="21"/>
          <w:szCs w:val="21"/>
        </w:rPr>
        <w:t>.1.</w:t>
      </w:r>
      <w:r w:rsidRPr="005203BA">
        <w:rPr>
          <w:rFonts w:ascii="Times New Roman" w:hAnsi="Times New Roman" w:cs="Times New Roman"/>
          <w:sz w:val="21"/>
          <w:szCs w:val="21"/>
        </w:rPr>
        <w:tab/>
        <w:t xml:space="preserve">A szerződés teljesítése során bármely fél tudomására jutott olyan információk, amelyek a másik fél múlt, jelen vagy </w:t>
      </w:r>
      <w:r w:rsidRPr="002D0EA7">
        <w:rPr>
          <w:rFonts w:ascii="Times New Roman" w:hAnsi="Times New Roman" w:cs="Times New Roman"/>
          <w:sz w:val="21"/>
          <w:szCs w:val="21"/>
        </w:rPr>
        <w:t xml:space="preserve">jövőbeli fejlesztéseire, üzleti tevékenységeire, termékeire, szolgáltatásaira, alkalmazottaira vagy technikai ismereteire vonatkoznak, üzleti titoknak minősülnek és azokat a Felek bizalmasnak minősítik. </w:t>
      </w:r>
    </w:p>
    <w:p w14:paraId="76B820A6" w14:textId="77777777" w:rsidR="002179D3" w:rsidRPr="002D0EA7" w:rsidRDefault="002179D3" w:rsidP="002179D3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</w:p>
    <w:p w14:paraId="10C97100" w14:textId="77777777" w:rsidR="002179D3" w:rsidRPr="002D0EA7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2D0EA7">
        <w:rPr>
          <w:rFonts w:ascii="Times New Roman" w:hAnsi="Times New Roman" w:cs="Times New Roman"/>
          <w:sz w:val="21"/>
          <w:szCs w:val="21"/>
        </w:rPr>
        <w:t>8.2.</w:t>
      </w:r>
      <w:r w:rsidRPr="002D0EA7">
        <w:rPr>
          <w:rFonts w:ascii="Times New Roman" w:hAnsi="Times New Roman" w:cs="Times New Roman"/>
          <w:sz w:val="21"/>
          <w:szCs w:val="21"/>
        </w:rPr>
        <w:tab/>
        <w:t>Beszállító kötelezettséget vállal arra, hogy a jogszabályi kötelezettségek keretei között, a szerződés időtartama alatt – továbbá annak bármely okból történő megszűnése esetén időbeli korlátozás nélkül, a továbbiakban is – harmadik személlyel nem közli, nem hozza nyilvánosságra, nem reprodukálja semmilyen formában a szerződés teljesítése során tudomásra jutott - legyen az akár szóbeli, akár írásos - műszaki, jogi, üzleti információt, tényt, adatot, dokumentumot, információt - ideértve, de nem csak erre korlátozva a know-how-t, költségekre, eljárásokra, tervekre, adatrendszerekre vonatkozó információkat, számítógépes programokat - kivéve, ha a közléshez Megrendelő előzetesen, írásban hozzájárult vagy ha azok jogszabályi, valamint bírósági vagy más hatósági rendelkezés alapján közérdekűnek vagy közérdekből nyilvános adatnak minősülnek.</w:t>
      </w:r>
    </w:p>
    <w:p w14:paraId="1B00C7AC" w14:textId="77777777" w:rsidR="002179D3" w:rsidRPr="002D0EA7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07F8CD95" w14:textId="77777777" w:rsidR="002179D3" w:rsidRPr="002D0EA7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2D0EA7">
        <w:rPr>
          <w:rFonts w:ascii="Times New Roman" w:hAnsi="Times New Roman" w:cs="Times New Roman"/>
          <w:sz w:val="21"/>
          <w:szCs w:val="21"/>
        </w:rPr>
        <w:t>8.3.</w:t>
      </w:r>
      <w:r w:rsidRPr="002D0EA7">
        <w:rPr>
          <w:rFonts w:ascii="Times New Roman" w:hAnsi="Times New Roman" w:cs="Times New Roman"/>
          <w:sz w:val="21"/>
          <w:szCs w:val="21"/>
        </w:rPr>
        <w:tab/>
        <w:t>A másik fél bizalmas információjáról tudomást szerző fél azt kizárólag a szerződés teljesítése során használhatja fel, a másik fél előzetes írásbeli hozzájárulása nélkül azt harmadik féllel nem közölheti, nyilvánosságra nem hozhatja, nem másolhatja, nem reprodukálhatja.</w:t>
      </w:r>
    </w:p>
    <w:p w14:paraId="6EF3742A" w14:textId="77777777" w:rsidR="002179D3" w:rsidRPr="002D0EA7" w:rsidRDefault="002179D3" w:rsidP="002179D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CBC6174" w14:textId="77777777" w:rsidR="002179D3" w:rsidRPr="005203BA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2D0EA7">
        <w:rPr>
          <w:rFonts w:ascii="Times New Roman" w:hAnsi="Times New Roman" w:cs="Times New Roman"/>
          <w:sz w:val="21"/>
          <w:szCs w:val="21"/>
        </w:rPr>
        <w:t>8.4.</w:t>
      </w:r>
      <w:r w:rsidRPr="002D0EA7">
        <w:rPr>
          <w:rFonts w:ascii="Times New Roman" w:hAnsi="Times New Roman" w:cs="Times New Roman"/>
          <w:sz w:val="21"/>
          <w:szCs w:val="21"/>
        </w:rPr>
        <w:tab/>
        <w:t>Felek megállapodnak abban, hogy a jelen pont szerinti titoktartási kötelezettség – amennyiben van(</w:t>
      </w:r>
      <w:proofErr w:type="spellStart"/>
      <w:r w:rsidRPr="002D0EA7">
        <w:rPr>
          <w:rFonts w:ascii="Times New Roman" w:hAnsi="Times New Roman" w:cs="Times New Roman"/>
          <w:sz w:val="21"/>
          <w:szCs w:val="21"/>
        </w:rPr>
        <w:t>nak</w:t>
      </w:r>
      <w:proofErr w:type="spellEnd"/>
      <w:r w:rsidRPr="002D0EA7">
        <w:rPr>
          <w:rFonts w:ascii="Times New Roman" w:hAnsi="Times New Roman" w:cs="Times New Roman"/>
          <w:sz w:val="21"/>
          <w:szCs w:val="21"/>
        </w:rPr>
        <w:t>) – az alvállalkozó(k)</w:t>
      </w:r>
      <w:proofErr w:type="spellStart"/>
      <w:r w:rsidRPr="002D0EA7">
        <w:rPr>
          <w:rFonts w:ascii="Times New Roman" w:hAnsi="Times New Roman" w:cs="Times New Roman"/>
          <w:sz w:val="21"/>
          <w:szCs w:val="21"/>
        </w:rPr>
        <w:t>ra</w:t>
      </w:r>
      <w:proofErr w:type="spellEnd"/>
      <w:r w:rsidRPr="002D0EA7">
        <w:rPr>
          <w:rFonts w:ascii="Times New Roman" w:hAnsi="Times New Roman" w:cs="Times New Roman"/>
          <w:sz w:val="21"/>
          <w:szCs w:val="21"/>
        </w:rPr>
        <w:t>, és a Beszállítóval munkaviszonyban</w:t>
      </w:r>
      <w:r w:rsidRPr="005203BA">
        <w:rPr>
          <w:rFonts w:ascii="Times New Roman" w:hAnsi="Times New Roman" w:cs="Times New Roman"/>
          <w:sz w:val="21"/>
          <w:szCs w:val="21"/>
        </w:rPr>
        <w:t xml:space="preserve"> vagy egyéb foglalkoztatási jogviszonyban nem álló szakemberekre is kiterjed. </w:t>
      </w:r>
    </w:p>
    <w:p w14:paraId="31F34BB9" w14:textId="77777777" w:rsidR="002179D3" w:rsidRPr="005203BA" w:rsidRDefault="002179D3" w:rsidP="002179D3">
      <w:pPr>
        <w:rPr>
          <w:rFonts w:ascii="Times New Roman" w:hAnsi="Times New Roman" w:cs="Times New Roman"/>
          <w:snapToGrid w:val="0"/>
          <w:sz w:val="21"/>
          <w:szCs w:val="21"/>
        </w:rPr>
      </w:pPr>
    </w:p>
    <w:p w14:paraId="5DACD4F7" w14:textId="77777777" w:rsidR="002179D3" w:rsidRPr="005203BA" w:rsidRDefault="002179D3" w:rsidP="002179D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5203BA">
        <w:rPr>
          <w:rFonts w:ascii="Times New Roman" w:hAnsi="Times New Roman" w:cs="Times New Roman"/>
          <w:b/>
          <w:sz w:val="21"/>
          <w:szCs w:val="21"/>
        </w:rPr>
        <w:t>. Vegyes és záró rendelkezések</w:t>
      </w:r>
    </w:p>
    <w:p w14:paraId="4A7302FD" w14:textId="77777777" w:rsidR="002179D3" w:rsidRPr="005203BA" w:rsidRDefault="002179D3" w:rsidP="002179D3">
      <w:pPr>
        <w:ind w:left="600" w:hanging="60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9467608" w14:textId="77777777" w:rsidR="002179D3" w:rsidRPr="002D0EA7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9</w:t>
      </w:r>
      <w:r w:rsidRPr="005203BA">
        <w:rPr>
          <w:rFonts w:ascii="Times New Roman" w:hAnsi="Times New Roman" w:cs="Times New Roman"/>
          <w:bCs/>
          <w:sz w:val="21"/>
          <w:szCs w:val="21"/>
        </w:rPr>
        <w:t>.1.</w:t>
      </w:r>
      <w:r w:rsidRPr="005203BA">
        <w:rPr>
          <w:rFonts w:ascii="Times New Roman" w:hAnsi="Times New Roman" w:cs="Times New Roman"/>
          <w:b/>
          <w:sz w:val="21"/>
          <w:szCs w:val="21"/>
        </w:rPr>
        <w:tab/>
      </w:r>
      <w:r w:rsidRPr="002D0EA7">
        <w:rPr>
          <w:rFonts w:ascii="Times New Roman" w:hAnsi="Times New Roman" w:cs="Times New Roman"/>
          <w:bCs/>
          <w:sz w:val="21"/>
          <w:szCs w:val="21"/>
        </w:rPr>
        <w:t>Felek kötelezettséget vállalnak arra, hogy amennyiben a jelen nyilatkozatukhoz képest adataikban változás következik be, azt írásban haladéktalanul közlik a másik féllel.</w:t>
      </w:r>
    </w:p>
    <w:p w14:paraId="5F2AEDBE" w14:textId="77777777" w:rsidR="002179D3" w:rsidRPr="002D0EA7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0CEF6DE4" w14:textId="77777777" w:rsidR="002179D3" w:rsidRPr="002D0EA7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D0EA7">
        <w:rPr>
          <w:rFonts w:ascii="Times New Roman" w:hAnsi="Times New Roman" w:cs="Times New Roman"/>
          <w:bCs/>
          <w:sz w:val="21"/>
          <w:szCs w:val="21"/>
        </w:rPr>
        <w:t>9.2.</w:t>
      </w:r>
      <w:r w:rsidRPr="002D0EA7">
        <w:rPr>
          <w:rFonts w:ascii="Times New Roman" w:hAnsi="Times New Roman" w:cs="Times New Roman"/>
          <w:bCs/>
          <w:sz w:val="21"/>
          <w:szCs w:val="21"/>
        </w:rPr>
        <w:tab/>
        <w:t>Amennyiben a Szerződés bármely rendelkezése érvénytelen, ez a szerződés egyéb rendelkezéseinek érvényességét nem érinti - kivéve, ha a Felek ezen rendelkezés nélkül a szerződést nem kötötték volna meg.</w:t>
      </w:r>
    </w:p>
    <w:p w14:paraId="58576B77" w14:textId="77777777" w:rsidR="002179D3" w:rsidRPr="002D0EA7" w:rsidRDefault="002179D3" w:rsidP="002179D3">
      <w:pPr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2CC29171" w14:textId="77777777" w:rsidR="002179D3" w:rsidRPr="002D0EA7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D0EA7">
        <w:rPr>
          <w:rFonts w:ascii="Times New Roman" w:hAnsi="Times New Roman" w:cs="Times New Roman"/>
          <w:bCs/>
          <w:sz w:val="21"/>
          <w:szCs w:val="21"/>
        </w:rPr>
        <w:lastRenderedPageBreak/>
        <w:t>9.3.</w:t>
      </w:r>
      <w:r w:rsidRPr="002D0EA7">
        <w:rPr>
          <w:rFonts w:ascii="Times New Roman" w:hAnsi="Times New Roman" w:cs="Times New Roman"/>
          <w:bCs/>
          <w:sz w:val="21"/>
          <w:szCs w:val="21"/>
        </w:rPr>
        <w:tab/>
        <w:t>Felek megállapodnak abban, hogy az esetlegesen felmerülő vitás kérdéseket egymással tárgyalásos úton rendezik. Amennyiben a tárgyalás nem vezet eredményre, érdekeiket a magyar jog és a magyar polgári peres eljárás szabályai szerint bírósági úton érvényesítik. Felek rögzítik, hogy mind az eseti, mind az állandó választott bírósági eljárás igénybevételével lehetőségét kizárják.</w:t>
      </w:r>
    </w:p>
    <w:p w14:paraId="3F527464" w14:textId="77777777" w:rsidR="002179D3" w:rsidRPr="002D0EA7" w:rsidRDefault="002179D3" w:rsidP="002179D3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59480016" w14:textId="77777777" w:rsidR="002179D3" w:rsidRPr="002D0EA7" w:rsidRDefault="002179D3" w:rsidP="002179D3">
      <w:pPr>
        <w:ind w:left="567" w:hanging="567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D0EA7">
        <w:rPr>
          <w:rFonts w:ascii="Times New Roman" w:hAnsi="Times New Roman" w:cs="Times New Roman"/>
          <w:bCs/>
          <w:sz w:val="21"/>
          <w:szCs w:val="21"/>
        </w:rPr>
        <w:t>9.4.</w:t>
      </w:r>
      <w:r w:rsidRPr="002D0EA7">
        <w:rPr>
          <w:rFonts w:ascii="Times New Roman" w:hAnsi="Times New Roman" w:cs="Times New Roman"/>
          <w:bCs/>
          <w:sz w:val="21"/>
          <w:szCs w:val="21"/>
        </w:rPr>
        <w:tab/>
        <w:t>Jelen szerződés módosítására Felek kizárólag írásban jogosultak.</w:t>
      </w:r>
    </w:p>
    <w:p w14:paraId="3A382B14" w14:textId="77777777" w:rsidR="002179D3" w:rsidRPr="002D0EA7" w:rsidRDefault="002179D3" w:rsidP="002179D3">
      <w:pPr>
        <w:pStyle w:val="Alaprtelmezett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17D96500" w14:textId="77777777" w:rsidR="002179D3" w:rsidRPr="002D0EA7" w:rsidRDefault="002179D3" w:rsidP="002179D3">
      <w:pPr>
        <w:pStyle w:val="Alaprtelmezett"/>
        <w:ind w:left="567" w:hanging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D0EA7">
        <w:rPr>
          <w:rFonts w:ascii="Times New Roman" w:hAnsi="Times New Roman" w:cs="Times New Roman"/>
          <w:bCs/>
          <w:sz w:val="21"/>
          <w:szCs w:val="21"/>
        </w:rPr>
        <w:t>9.5.</w:t>
      </w:r>
      <w:r w:rsidRPr="002D0EA7">
        <w:rPr>
          <w:rFonts w:ascii="Times New Roman" w:hAnsi="Times New Roman" w:cs="Times New Roman"/>
          <w:bCs/>
          <w:sz w:val="21"/>
          <w:szCs w:val="21"/>
        </w:rPr>
        <w:tab/>
        <w:t>Felek megállapodnak abban, hogy a jelen szerződésben a szerződés teljesítéséhez szükséges és azt meg nem haladó mértékben megadott, a Felek munkavállalóira, képviselőire vagy meghatalmazottjaira vonatkozó személyes adatokat csak a jelen szerződés teljesítése céljából kezelnek és azt a jogszabály által előírt megőrzési időszakon kívül törölni kötelesek. A Felek rögzítik, hogy a személyes adatok kezelésének jogalapja az Európai Parlament és a Tanács (EU) 2016/679 rendelete (GDPR) 6. cikk (1) bekezdés b) pontjában megadott jogalap.</w:t>
      </w:r>
    </w:p>
    <w:p w14:paraId="0A047676" w14:textId="77777777" w:rsidR="002179D3" w:rsidRPr="002D0EA7" w:rsidRDefault="002179D3" w:rsidP="002179D3">
      <w:pPr>
        <w:pStyle w:val="Alaprtelmezett"/>
        <w:ind w:left="426" w:hanging="426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68414EF4" w14:textId="77777777" w:rsidR="002179D3" w:rsidRPr="005203BA" w:rsidRDefault="002179D3" w:rsidP="002179D3">
      <w:pPr>
        <w:pStyle w:val="Alaprtelmezett"/>
        <w:tabs>
          <w:tab w:val="clear" w:pos="709"/>
        </w:tabs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D0EA7">
        <w:rPr>
          <w:rFonts w:ascii="Times New Roman" w:hAnsi="Times New Roman" w:cs="Times New Roman"/>
          <w:bCs/>
          <w:sz w:val="21"/>
          <w:szCs w:val="21"/>
        </w:rPr>
        <w:t>9.6.</w:t>
      </w:r>
      <w:r w:rsidRPr="002D0EA7">
        <w:rPr>
          <w:rFonts w:ascii="Times New Roman" w:hAnsi="Times New Roman" w:cs="Times New Roman"/>
          <w:bCs/>
          <w:sz w:val="21"/>
          <w:szCs w:val="21"/>
        </w:rPr>
        <w:tab/>
        <w:t>Jelen szerződésben nem szabályozott kérdésekben</w:t>
      </w:r>
      <w:r w:rsidRPr="005203BA">
        <w:rPr>
          <w:rFonts w:ascii="Times New Roman" w:hAnsi="Times New Roman" w:cs="Times New Roman"/>
          <w:sz w:val="21"/>
          <w:szCs w:val="21"/>
        </w:rPr>
        <w:t xml:space="preserve"> a Polgári Törvénykönyvről szóló 2013. évi V. törvény (Ptk.) és a vonatkozó egyéb jogszabályok rendelkezései az irányadóak.</w:t>
      </w:r>
    </w:p>
    <w:p w14:paraId="2C7EC86C" w14:textId="77777777" w:rsidR="002179D3" w:rsidRPr="005203BA" w:rsidRDefault="002179D3" w:rsidP="002179D3">
      <w:pPr>
        <w:pStyle w:val="Alaprtelmezett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</w:p>
    <w:p w14:paraId="16DBB2A6" w14:textId="7B8F0D8C" w:rsidR="002179D3" w:rsidRPr="005203BA" w:rsidRDefault="002179D3" w:rsidP="002179D3">
      <w:pPr>
        <w:pStyle w:val="Alaprtelmezet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0EA7">
        <w:rPr>
          <w:rFonts w:ascii="Times New Roman" w:hAnsi="Times New Roman" w:cs="Times New Roman"/>
          <w:sz w:val="21"/>
          <w:szCs w:val="21"/>
        </w:rPr>
        <w:t xml:space="preserve">Jelen </w:t>
      </w:r>
      <w:r w:rsidR="00BB26AA">
        <w:rPr>
          <w:rFonts w:ascii="Times New Roman" w:hAnsi="Times New Roman" w:cs="Times New Roman"/>
          <w:sz w:val="21"/>
          <w:szCs w:val="21"/>
        </w:rPr>
        <w:t>6</w:t>
      </w:r>
      <w:r w:rsidRPr="002D0EA7">
        <w:rPr>
          <w:rFonts w:ascii="Times New Roman" w:hAnsi="Times New Roman" w:cs="Times New Roman"/>
          <w:sz w:val="21"/>
          <w:szCs w:val="21"/>
        </w:rPr>
        <w:t xml:space="preserve"> oldalból álló szerződés 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2D0EA7">
        <w:rPr>
          <w:rFonts w:ascii="Times New Roman" w:hAnsi="Times New Roman" w:cs="Times New Roman"/>
          <w:sz w:val="21"/>
          <w:szCs w:val="21"/>
        </w:rPr>
        <w:t xml:space="preserve"> egyező tartalmú példányban készült, amelyeket a Felek elolvasás és értelmezés után, mint ügyleti akaratukkal mindenben egyezőt jóváhagyólag cégszerűen aláírták. A 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2D0EA7">
        <w:rPr>
          <w:rFonts w:ascii="Times New Roman" w:hAnsi="Times New Roman" w:cs="Times New Roman"/>
          <w:sz w:val="21"/>
          <w:szCs w:val="21"/>
        </w:rPr>
        <w:t xml:space="preserve"> példányból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2D0EA7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2D0EA7">
        <w:rPr>
          <w:rFonts w:ascii="Times New Roman" w:hAnsi="Times New Roman" w:cs="Times New Roman"/>
          <w:sz w:val="21"/>
          <w:szCs w:val="21"/>
        </w:rPr>
        <w:t xml:space="preserve"> példányt Megrendelő, illetve Beszállító</w:t>
      </w:r>
      <w:r w:rsidRPr="005203BA">
        <w:rPr>
          <w:rFonts w:ascii="Times New Roman" w:hAnsi="Times New Roman" w:cs="Times New Roman"/>
          <w:sz w:val="21"/>
          <w:szCs w:val="21"/>
        </w:rPr>
        <w:t xml:space="preserve"> őriz meg.</w:t>
      </w:r>
    </w:p>
    <w:p w14:paraId="056154DD" w14:textId="77777777" w:rsidR="002179D3" w:rsidRPr="005203BA" w:rsidRDefault="002179D3" w:rsidP="002179D3">
      <w:pPr>
        <w:pStyle w:val="Alaprtelmezet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2014B80" w14:textId="2AC2BEF7" w:rsidR="002179D3" w:rsidRPr="005203BA" w:rsidRDefault="002179D3" w:rsidP="002179D3">
      <w:pPr>
        <w:pStyle w:val="Alaprtelmezett"/>
        <w:tabs>
          <w:tab w:val="clear" w:pos="709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03BA">
        <w:rPr>
          <w:rFonts w:ascii="Times New Roman" w:hAnsi="Times New Roman" w:cs="Times New Roman"/>
          <w:sz w:val="21"/>
          <w:szCs w:val="21"/>
        </w:rPr>
        <w:t>Szolnok, 2</w:t>
      </w:r>
      <w:r>
        <w:rPr>
          <w:rFonts w:ascii="Times New Roman" w:hAnsi="Times New Roman" w:cs="Times New Roman"/>
          <w:sz w:val="21"/>
          <w:szCs w:val="21"/>
        </w:rPr>
        <w:t>02</w:t>
      </w:r>
      <w:r w:rsidR="009568D8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. …</w:t>
      </w:r>
      <w:r w:rsidRPr="005203BA">
        <w:rPr>
          <w:rFonts w:ascii="Times New Roman" w:hAnsi="Times New Roman" w:cs="Times New Roman"/>
          <w:sz w:val="21"/>
          <w:szCs w:val="21"/>
        </w:rPr>
        <w:tab/>
      </w:r>
      <w:r w:rsidRPr="005203BA">
        <w:rPr>
          <w:rFonts w:ascii="Times New Roman" w:hAnsi="Times New Roman" w:cs="Times New Roman"/>
          <w:sz w:val="21"/>
          <w:szCs w:val="21"/>
        </w:rPr>
        <w:tab/>
      </w:r>
      <w:r w:rsidRPr="005203BA">
        <w:rPr>
          <w:rFonts w:ascii="Times New Roman" w:hAnsi="Times New Roman" w:cs="Times New Roman"/>
          <w:sz w:val="21"/>
          <w:szCs w:val="21"/>
        </w:rPr>
        <w:tab/>
      </w:r>
      <w:r w:rsidRPr="005203BA">
        <w:rPr>
          <w:rFonts w:ascii="Times New Roman" w:hAnsi="Times New Roman" w:cs="Times New Roman"/>
          <w:sz w:val="21"/>
          <w:szCs w:val="21"/>
        </w:rPr>
        <w:tab/>
      </w:r>
      <w:r w:rsidRPr="005203BA">
        <w:rPr>
          <w:rFonts w:ascii="Times New Roman" w:hAnsi="Times New Roman" w:cs="Times New Roman"/>
          <w:sz w:val="21"/>
          <w:szCs w:val="21"/>
        </w:rPr>
        <w:tab/>
      </w:r>
      <w:r w:rsidRPr="005203BA">
        <w:rPr>
          <w:rFonts w:ascii="Times New Roman" w:hAnsi="Times New Roman" w:cs="Times New Roman"/>
          <w:sz w:val="21"/>
          <w:szCs w:val="21"/>
        </w:rPr>
        <w:tab/>
      </w:r>
    </w:p>
    <w:p w14:paraId="06BA1D3C" w14:textId="77777777" w:rsidR="002179D3" w:rsidRPr="005203BA" w:rsidRDefault="002179D3" w:rsidP="002179D3">
      <w:pPr>
        <w:pStyle w:val="Alaprtelmezet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002EF6" w14:textId="77777777" w:rsidR="002179D3" w:rsidRPr="005203BA" w:rsidRDefault="002179D3" w:rsidP="002179D3">
      <w:pPr>
        <w:pStyle w:val="Alaprtelmezet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166B9F" w14:textId="77777777" w:rsidR="002179D3" w:rsidRPr="005203BA" w:rsidRDefault="002179D3" w:rsidP="002179D3">
      <w:pPr>
        <w:pStyle w:val="Alaprtelmezett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03BA">
        <w:rPr>
          <w:rFonts w:ascii="Times New Roman" w:hAnsi="Times New Roman" w:cs="Times New Roman"/>
          <w:b/>
          <w:sz w:val="21"/>
          <w:szCs w:val="21"/>
        </w:rPr>
        <w:t>Megrendelő képviseletében:</w:t>
      </w:r>
      <w:r w:rsidRPr="005203BA">
        <w:rPr>
          <w:rFonts w:ascii="Times New Roman" w:hAnsi="Times New Roman" w:cs="Times New Roman"/>
          <w:b/>
          <w:sz w:val="21"/>
          <w:szCs w:val="21"/>
        </w:rPr>
        <w:tab/>
      </w:r>
      <w:r w:rsidRPr="005203BA">
        <w:rPr>
          <w:rFonts w:ascii="Times New Roman" w:hAnsi="Times New Roman" w:cs="Times New Roman"/>
          <w:b/>
          <w:sz w:val="21"/>
          <w:szCs w:val="21"/>
        </w:rPr>
        <w:tab/>
      </w:r>
      <w:r w:rsidRPr="005203BA">
        <w:rPr>
          <w:rFonts w:ascii="Times New Roman" w:hAnsi="Times New Roman" w:cs="Times New Roman"/>
          <w:b/>
          <w:sz w:val="21"/>
          <w:szCs w:val="21"/>
        </w:rPr>
        <w:tab/>
      </w:r>
      <w:r w:rsidRPr="005203BA">
        <w:rPr>
          <w:rFonts w:ascii="Times New Roman" w:hAnsi="Times New Roman" w:cs="Times New Roman"/>
          <w:b/>
          <w:sz w:val="21"/>
          <w:szCs w:val="21"/>
        </w:rPr>
        <w:tab/>
      </w:r>
      <w:r w:rsidRPr="005203BA">
        <w:rPr>
          <w:rFonts w:ascii="Times New Roman" w:hAnsi="Times New Roman" w:cs="Times New Roman"/>
          <w:b/>
          <w:sz w:val="21"/>
          <w:szCs w:val="21"/>
        </w:rPr>
        <w:tab/>
        <w:t>Beszállító</w:t>
      </w:r>
      <w:r>
        <w:rPr>
          <w:rFonts w:ascii="Times New Roman" w:hAnsi="Times New Roman" w:cs="Times New Roman"/>
          <w:b/>
          <w:sz w:val="21"/>
          <w:szCs w:val="21"/>
        </w:rPr>
        <w:t xml:space="preserve"> képviseletében</w:t>
      </w:r>
      <w:r w:rsidRPr="005203BA">
        <w:rPr>
          <w:rFonts w:ascii="Times New Roman" w:hAnsi="Times New Roman" w:cs="Times New Roman"/>
          <w:b/>
          <w:sz w:val="21"/>
          <w:szCs w:val="21"/>
        </w:rPr>
        <w:t>:</w:t>
      </w:r>
    </w:p>
    <w:p w14:paraId="262BA2AB" w14:textId="77777777" w:rsidR="002179D3" w:rsidRPr="005203BA" w:rsidRDefault="002179D3" w:rsidP="002179D3">
      <w:pPr>
        <w:pStyle w:val="Alaprtelmezett"/>
        <w:tabs>
          <w:tab w:val="center" w:pos="2340"/>
          <w:tab w:val="center" w:pos="7380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30C4B91" w14:textId="77777777" w:rsidR="002179D3" w:rsidRPr="005203BA" w:rsidRDefault="002179D3" w:rsidP="002179D3">
      <w:pPr>
        <w:pStyle w:val="Alaprtelmezett"/>
        <w:tabs>
          <w:tab w:val="center" w:pos="2340"/>
          <w:tab w:val="center" w:pos="7380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9BBE486" w14:textId="77777777" w:rsidR="002179D3" w:rsidRDefault="002179D3" w:rsidP="002179D3">
      <w:pPr>
        <w:pStyle w:val="Alaprtelmezett"/>
        <w:tabs>
          <w:tab w:val="center" w:pos="2340"/>
          <w:tab w:val="center" w:pos="7380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3AC36A" w14:textId="77777777" w:rsidR="002179D3" w:rsidRPr="005203BA" w:rsidRDefault="002179D3" w:rsidP="002179D3">
      <w:pPr>
        <w:pStyle w:val="Alaprtelmezett"/>
        <w:tabs>
          <w:tab w:val="clear" w:pos="709"/>
          <w:tab w:val="left" w:pos="4253"/>
          <w:tab w:val="left" w:pos="5670"/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0167B871" w14:textId="77777777" w:rsidR="002179D3" w:rsidRDefault="002179D3" w:rsidP="002179D3">
      <w:pPr>
        <w:pStyle w:val="Alaprtelmezett"/>
        <w:tabs>
          <w:tab w:val="clear" w:pos="709"/>
          <w:tab w:val="left" w:pos="284"/>
          <w:tab w:val="left" w:pos="7371"/>
        </w:tabs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  <w:t>Magyar Péter Gyuláné és Séllei Lászlóné</w:t>
      </w:r>
      <w:r>
        <w:rPr>
          <w:rFonts w:ascii="Times New Roman" w:hAnsi="Times New Roman" w:cs="Times New Roman"/>
          <w:b/>
          <w:sz w:val="21"/>
          <w:szCs w:val="21"/>
        </w:rPr>
        <w:tab/>
        <w:t>…</w:t>
      </w:r>
    </w:p>
    <w:p w14:paraId="031B6F24" w14:textId="77777777" w:rsidR="002179D3" w:rsidRPr="005203BA" w:rsidRDefault="002179D3" w:rsidP="002179D3">
      <w:pPr>
        <w:pStyle w:val="Alaprtelmezett"/>
        <w:tabs>
          <w:tab w:val="clear" w:pos="709"/>
          <w:tab w:val="left" w:pos="1134"/>
          <w:tab w:val="left" w:pos="7371"/>
        </w:tabs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5203BA">
        <w:rPr>
          <w:rFonts w:ascii="Times New Roman" w:hAnsi="Times New Roman" w:cs="Times New Roman"/>
          <w:b/>
          <w:sz w:val="21"/>
          <w:szCs w:val="21"/>
        </w:rPr>
        <w:t>igazgató</w:t>
      </w:r>
      <w:r>
        <w:rPr>
          <w:rFonts w:ascii="Times New Roman" w:hAnsi="Times New Roman" w:cs="Times New Roman"/>
          <w:b/>
          <w:sz w:val="21"/>
          <w:szCs w:val="21"/>
        </w:rPr>
        <w:t>sági tagok</w:t>
      </w:r>
      <w:r>
        <w:rPr>
          <w:rFonts w:ascii="Times New Roman" w:hAnsi="Times New Roman" w:cs="Times New Roman"/>
          <w:b/>
          <w:sz w:val="21"/>
          <w:szCs w:val="21"/>
        </w:rPr>
        <w:tab/>
        <w:t>…</w:t>
      </w:r>
    </w:p>
    <w:p w14:paraId="4E83725F" w14:textId="77777777" w:rsidR="002179D3" w:rsidRPr="005203BA" w:rsidRDefault="002179D3" w:rsidP="002179D3">
      <w:pPr>
        <w:pStyle w:val="Alaprtelmezett"/>
        <w:rPr>
          <w:rFonts w:ascii="Times New Roman" w:hAnsi="Times New Roman" w:cs="Times New Roman"/>
          <w:sz w:val="21"/>
          <w:szCs w:val="21"/>
        </w:rPr>
      </w:pPr>
    </w:p>
    <w:p w14:paraId="648A1D86" w14:textId="77777777" w:rsidR="003375AB" w:rsidRDefault="003375AB"/>
    <w:sectPr w:rsidR="003375AB" w:rsidSect="00E6227C">
      <w:headerReference w:type="default" r:id="rId7"/>
      <w:footerReference w:type="default" r:id="rId8"/>
      <w:pgSz w:w="11905" w:h="16837"/>
      <w:pgMar w:top="851" w:right="1021" w:bottom="851" w:left="102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C6B7" w14:textId="77777777" w:rsidR="003826D8" w:rsidRDefault="003826D8">
      <w:r>
        <w:separator/>
      </w:r>
    </w:p>
  </w:endnote>
  <w:endnote w:type="continuationSeparator" w:id="0">
    <w:p w14:paraId="5335365A" w14:textId="77777777" w:rsidR="003826D8" w:rsidRDefault="0038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_PFL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1DD8" w14:textId="77777777" w:rsidR="00561780" w:rsidRDefault="00561780" w:rsidP="00440EE4">
    <w:pPr>
      <w:pStyle w:val="llb"/>
      <w:framePr w:wrap="auto" w:vAnchor="text" w:hAnchor="margin" w:xAlign="center" w:y="1"/>
      <w:rPr>
        <w:rStyle w:val="Oldalszm"/>
      </w:rPr>
    </w:pPr>
  </w:p>
  <w:p w14:paraId="3B73B4F2" w14:textId="77777777" w:rsidR="00561780" w:rsidRDefault="005617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5919" w14:textId="77777777" w:rsidR="003826D8" w:rsidRDefault="003826D8">
      <w:r>
        <w:separator/>
      </w:r>
    </w:p>
  </w:footnote>
  <w:footnote w:type="continuationSeparator" w:id="0">
    <w:p w14:paraId="19AB6276" w14:textId="77777777" w:rsidR="003826D8" w:rsidRDefault="0038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7FE" w14:textId="77777777" w:rsidR="00561780" w:rsidRPr="00877D41" w:rsidRDefault="00561780">
    <w:pPr>
      <w:pStyle w:val="lfej"/>
      <w:jc w:val="center"/>
      <w:rPr>
        <w:rFonts w:ascii="Times New Roman" w:hAnsi="Times New Roman" w:cs="Times New Roman"/>
        <w:sz w:val="21"/>
        <w:szCs w:val="21"/>
      </w:rPr>
    </w:pPr>
    <w:r w:rsidRPr="00877D41">
      <w:rPr>
        <w:rFonts w:ascii="Times New Roman" w:hAnsi="Times New Roman" w:cs="Times New Roman"/>
        <w:sz w:val="21"/>
        <w:szCs w:val="21"/>
      </w:rPr>
      <w:fldChar w:fldCharType="begin"/>
    </w:r>
    <w:r w:rsidRPr="00877D41">
      <w:rPr>
        <w:rFonts w:ascii="Times New Roman" w:hAnsi="Times New Roman" w:cs="Times New Roman"/>
        <w:sz w:val="21"/>
        <w:szCs w:val="21"/>
      </w:rPr>
      <w:instrText>PAGE   \* MERGEFORMAT</w:instrText>
    </w:r>
    <w:r w:rsidRPr="00877D41">
      <w:rPr>
        <w:rFonts w:ascii="Times New Roman" w:hAnsi="Times New Roman" w:cs="Times New Roman"/>
        <w:sz w:val="21"/>
        <w:szCs w:val="21"/>
      </w:rPr>
      <w:fldChar w:fldCharType="separate"/>
    </w:r>
    <w:r w:rsidR="00620228">
      <w:rPr>
        <w:rFonts w:ascii="Times New Roman" w:hAnsi="Times New Roman" w:cs="Times New Roman"/>
        <w:noProof/>
        <w:sz w:val="21"/>
        <w:szCs w:val="21"/>
      </w:rPr>
      <w:t>2</w:t>
    </w:r>
    <w:r w:rsidRPr="00877D41">
      <w:rPr>
        <w:rFonts w:ascii="Times New Roman" w:hAnsi="Times New Roman" w:cs="Times New Roman"/>
        <w:sz w:val="21"/>
        <w:szCs w:val="21"/>
      </w:rPr>
      <w:fldChar w:fldCharType="end"/>
    </w:r>
  </w:p>
  <w:p w14:paraId="3B1E9E9A" w14:textId="77777777" w:rsidR="00561780" w:rsidRDefault="005617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0DF2"/>
    <w:multiLevelType w:val="hybridMultilevel"/>
    <w:tmpl w:val="67F6A612"/>
    <w:lvl w:ilvl="0" w:tplc="C7E41DD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332EA4"/>
    <w:multiLevelType w:val="hybridMultilevel"/>
    <w:tmpl w:val="E6665A92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014501713">
    <w:abstractNumId w:val="0"/>
  </w:num>
  <w:num w:numId="2" w16cid:durableId="96188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D3"/>
    <w:rsid w:val="0006584F"/>
    <w:rsid w:val="000F6B54"/>
    <w:rsid w:val="002179D3"/>
    <w:rsid w:val="002243F9"/>
    <w:rsid w:val="002744F2"/>
    <w:rsid w:val="003218B3"/>
    <w:rsid w:val="003375AB"/>
    <w:rsid w:val="003826D8"/>
    <w:rsid w:val="003B3A11"/>
    <w:rsid w:val="00561780"/>
    <w:rsid w:val="00620228"/>
    <w:rsid w:val="007F7283"/>
    <w:rsid w:val="008B57A8"/>
    <w:rsid w:val="008B7CEC"/>
    <w:rsid w:val="009568D8"/>
    <w:rsid w:val="009B6BF0"/>
    <w:rsid w:val="00B769C4"/>
    <w:rsid w:val="00BB26AA"/>
    <w:rsid w:val="00C00D63"/>
    <w:rsid w:val="00CA7AFB"/>
    <w:rsid w:val="00CE13BA"/>
    <w:rsid w:val="00D105CD"/>
    <w:rsid w:val="00D92AFA"/>
    <w:rsid w:val="00EB52EA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CE4B"/>
  <w15:docId w15:val="{996E082B-248B-4476-AEC6-6026D2D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79D3"/>
    <w:pPr>
      <w:spacing w:after="0" w:line="240" w:lineRule="auto"/>
    </w:pPr>
    <w:rPr>
      <w:rFonts w:ascii="Calibri" w:eastAsia="Times New Roman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2179D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rsid w:val="002179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79D3"/>
    <w:rPr>
      <w:rFonts w:ascii="Calibri" w:eastAsia="Times New Roman" w:hAnsi="Calibri" w:cs="Calibri"/>
      <w:kern w:val="0"/>
      <w:lang w:eastAsia="hu-HU"/>
      <w14:ligatures w14:val="none"/>
    </w:rPr>
  </w:style>
  <w:style w:type="character" w:styleId="Oldalszm">
    <w:name w:val="page number"/>
    <w:rsid w:val="002179D3"/>
    <w:rPr>
      <w:rFonts w:cs="Times New Roman"/>
    </w:rPr>
  </w:style>
  <w:style w:type="paragraph" w:styleId="lfej">
    <w:name w:val="header"/>
    <w:basedOn w:val="Norml"/>
    <w:link w:val="lfejChar"/>
    <w:uiPriority w:val="99"/>
    <w:rsid w:val="002179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79D3"/>
    <w:rPr>
      <w:rFonts w:ascii="Calibri" w:eastAsia="Times New Roman" w:hAnsi="Calibri" w:cs="Calibri"/>
      <w:kern w:val="0"/>
      <w:lang w:eastAsia="hu-HU"/>
      <w14:ligatures w14:val="none"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2179D3"/>
    <w:pPr>
      <w:ind w:left="708"/>
    </w:pPr>
    <w:rPr>
      <w:rFonts w:ascii="Myriad_PFL" w:hAnsi="Myriad_PFL" w:cs="Times New Roman"/>
      <w:sz w:val="24"/>
      <w:szCs w:val="20"/>
    </w:r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2179D3"/>
    <w:rPr>
      <w:rFonts w:ascii="Myriad_PFL" w:eastAsia="Times New Roman" w:hAnsi="Myriad_PFL" w:cs="Times New Roman"/>
      <w:kern w:val="0"/>
      <w:sz w:val="24"/>
      <w:szCs w:val="20"/>
      <w:lang w:eastAsia="hu-HU"/>
      <w14:ligatures w14:val="none"/>
    </w:rPr>
  </w:style>
  <w:style w:type="paragraph" w:styleId="Vltozat">
    <w:name w:val="Revision"/>
    <w:hidden/>
    <w:uiPriority w:val="99"/>
    <w:semiHidden/>
    <w:rsid w:val="000F6B54"/>
    <w:pPr>
      <w:spacing w:after="0" w:line="240" w:lineRule="auto"/>
    </w:pPr>
    <w:rPr>
      <w:rFonts w:ascii="Calibri" w:eastAsia="Times New Roman" w:hAnsi="Calibri" w:cs="Calibri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2351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Magyarné Bede Marianna</dc:creator>
  <cp:lastModifiedBy>Igazgatóság VCSM ZRt.</cp:lastModifiedBy>
  <cp:revision>3</cp:revision>
  <cp:lastPrinted>2024-01-29T14:39:00Z</cp:lastPrinted>
  <dcterms:created xsi:type="dcterms:W3CDTF">2024-01-29T14:37:00Z</dcterms:created>
  <dcterms:modified xsi:type="dcterms:W3CDTF">2024-01-29T14:52:00Z</dcterms:modified>
</cp:coreProperties>
</file>